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5774" w:rsidRPr="00625774" w:rsidRDefault="00625774" w:rsidP="00625774">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Тема 1.</w:t>
      </w:r>
      <w:r w:rsidRPr="00625774">
        <w:rPr>
          <w:rFonts w:ascii="Times New Roman" w:eastAsia="Times New Roman" w:hAnsi="Times New Roman" w:cs="Times New Roman"/>
          <w:b/>
          <w:color w:val="000000"/>
          <w:sz w:val="28"/>
          <w:szCs w:val="28"/>
          <w:lang w:eastAsia="ru-RU"/>
        </w:rPr>
        <w:t xml:space="preserve"> Теоретик</w:t>
      </w:r>
      <w:proofErr w:type="gramStart"/>
      <w:r w:rsidRPr="00625774">
        <w:rPr>
          <w:rFonts w:ascii="Times New Roman" w:eastAsia="Times New Roman" w:hAnsi="Times New Roman" w:cs="Times New Roman"/>
          <w:b/>
          <w:color w:val="000000"/>
          <w:sz w:val="28"/>
          <w:szCs w:val="28"/>
          <w:lang w:eastAsia="ru-RU"/>
        </w:rPr>
        <w:t>о-</w:t>
      </w:r>
      <w:proofErr w:type="gramEnd"/>
      <w:r w:rsidRPr="00625774">
        <w:rPr>
          <w:rFonts w:ascii="Times New Roman" w:eastAsia="Times New Roman" w:hAnsi="Times New Roman" w:cs="Times New Roman"/>
          <w:b/>
          <w:color w:val="000000"/>
          <w:sz w:val="28"/>
          <w:szCs w:val="28"/>
          <w:lang w:eastAsia="ru-RU"/>
        </w:rPr>
        <w:t xml:space="preserve"> методологические основы конкуренции</w:t>
      </w:r>
    </w:p>
    <w:p w:rsidR="00625774" w:rsidRPr="00625774" w:rsidRDefault="00625774" w:rsidP="00625774">
      <w:pPr>
        <w:widowControl w:val="0"/>
        <w:spacing w:after="0" w:line="240" w:lineRule="auto"/>
        <w:ind w:firstLine="720"/>
        <w:rPr>
          <w:rFonts w:ascii="Times New Roman" w:eastAsia="Times New Roman" w:hAnsi="Times New Roman" w:cs="Times New Roman"/>
          <w:sz w:val="28"/>
          <w:szCs w:val="28"/>
          <w:lang w:eastAsia="ru-RU"/>
        </w:rPr>
      </w:pPr>
      <w:r w:rsidRPr="00625774">
        <w:rPr>
          <w:rFonts w:ascii="Times New Roman" w:eastAsia="Times New Roman" w:hAnsi="Times New Roman" w:cs="Times New Roman"/>
          <w:b/>
          <w:sz w:val="28"/>
          <w:szCs w:val="28"/>
          <w:lang w:eastAsia="ru-RU"/>
        </w:rPr>
        <w:t>Тема</w:t>
      </w:r>
      <w:r w:rsidRPr="00625774">
        <w:rPr>
          <w:rFonts w:ascii="Times New Roman" w:eastAsia="Times New Roman" w:hAnsi="Times New Roman" w:cs="Times New Roman"/>
          <w:b/>
          <w:color w:val="000000"/>
          <w:sz w:val="28"/>
          <w:szCs w:val="28"/>
          <w:lang w:eastAsia="ru-RU"/>
        </w:rPr>
        <w:t xml:space="preserve"> 2.  Экономическая сущность и уровни исследования конкурентоспособности</w:t>
      </w:r>
    </w:p>
    <w:p w:rsidR="00625774" w:rsidRPr="00625774" w:rsidRDefault="00625774" w:rsidP="00625774">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 xml:space="preserve">Тема 3. </w:t>
      </w:r>
      <w:proofErr w:type="gramStart"/>
      <w:r w:rsidRPr="00625774">
        <w:rPr>
          <w:rFonts w:ascii="Times New Roman" w:eastAsia="Times New Roman" w:hAnsi="Times New Roman" w:cs="Times New Roman"/>
          <w:b/>
          <w:color w:val="000000"/>
          <w:sz w:val="28"/>
          <w:szCs w:val="28"/>
          <w:lang w:eastAsia="ru-RU"/>
        </w:rPr>
        <w:t>Методические подходы</w:t>
      </w:r>
      <w:proofErr w:type="gramEnd"/>
      <w:r w:rsidRPr="00625774">
        <w:rPr>
          <w:rFonts w:ascii="Times New Roman" w:eastAsia="Times New Roman" w:hAnsi="Times New Roman" w:cs="Times New Roman"/>
          <w:b/>
          <w:color w:val="000000"/>
          <w:sz w:val="28"/>
          <w:szCs w:val="28"/>
          <w:lang w:eastAsia="ru-RU"/>
        </w:rPr>
        <w:t xml:space="preserve"> к анализу конкурентоспособности товара</w:t>
      </w:r>
    </w:p>
    <w:p w:rsidR="00625774" w:rsidRPr="00625774" w:rsidRDefault="00625774" w:rsidP="00625774">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Тема 4.</w:t>
      </w:r>
      <w:r w:rsidRPr="00625774">
        <w:rPr>
          <w:rFonts w:ascii="Times New Roman" w:eastAsia="Times New Roman" w:hAnsi="Times New Roman" w:cs="Times New Roman"/>
          <w:b/>
          <w:color w:val="000000"/>
          <w:sz w:val="28"/>
          <w:szCs w:val="28"/>
          <w:lang w:eastAsia="ru-RU"/>
        </w:rPr>
        <w:t xml:space="preserve"> </w:t>
      </w:r>
      <w:proofErr w:type="gramStart"/>
      <w:r w:rsidRPr="00625774">
        <w:rPr>
          <w:rFonts w:ascii="Times New Roman" w:eastAsia="Times New Roman" w:hAnsi="Times New Roman" w:cs="Times New Roman"/>
          <w:b/>
          <w:color w:val="000000"/>
          <w:sz w:val="28"/>
          <w:szCs w:val="28"/>
          <w:lang w:eastAsia="ru-RU"/>
        </w:rPr>
        <w:t>Методические подходы</w:t>
      </w:r>
      <w:proofErr w:type="gramEnd"/>
      <w:r w:rsidRPr="00625774">
        <w:rPr>
          <w:rFonts w:ascii="Times New Roman" w:eastAsia="Times New Roman" w:hAnsi="Times New Roman" w:cs="Times New Roman"/>
          <w:b/>
          <w:color w:val="000000"/>
          <w:sz w:val="28"/>
          <w:szCs w:val="28"/>
          <w:lang w:eastAsia="ru-RU"/>
        </w:rPr>
        <w:t xml:space="preserve"> к анализу конкурентоспособности бизнеса</w:t>
      </w:r>
    </w:p>
    <w:p w:rsidR="00625774" w:rsidRPr="00625774" w:rsidRDefault="00625774" w:rsidP="00625774">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 xml:space="preserve">Тема 5. </w:t>
      </w:r>
      <w:r w:rsidRPr="00625774">
        <w:rPr>
          <w:rFonts w:ascii="Times New Roman" w:eastAsia="Times New Roman" w:hAnsi="Times New Roman" w:cs="Times New Roman"/>
          <w:b/>
          <w:color w:val="000000"/>
          <w:sz w:val="28"/>
          <w:szCs w:val="28"/>
          <w:lang w:eastAsia="ru-RU"/>
        </w:rPr>
        <w:t>Конкурентная стратегия бизнеса</w:t>
      </w:r>
    </w:p>
    <w:p w:rsidR="00625774" w:rsidRDefault="00625774"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В течение многих десятков лет, в условиях высокой монополизации производителей, регулятором производства продукции являлся не реальный спрос, а производство и административно-командный механизм распределения, которые регулировали потребление, формировали потребности и выпуск показателей. В этих условиях проблема конкурентоспособности товара, у производителей практически не вставала, а если и возникала, то решалась лишь в отношении той продукции, которая подлежала реализации на внешнем рыке.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С развитием рыночного механизма эта проблема, резко обострилась, и ее решение требовало от всех субъектов рынка активного поиска путей и методов повышения конкурентоспособности производимых и потребляемых товаров. В связи с этим </w:t>
      </w:r>
      <w:proofErr w:type="gramStart"/>
      <w:r w:rsidRPr="00B019C5">
        <w:rPr>
          <w:rFonts w:ascii="Times New Roman" w:eastAsia="Times New Roman" w:hAnsi="Times New Roman" w:cs="Times New Roman"/>
          <w:color w:val="000000"/>
          <w:sz w:val="23"/>
          <w:szCs w:val="23"/>
          <w:shd w:val="clear" w:color="auto" w:fill="FFFFFF"/>
          <w:lang w:eastAsia="ru-RU"/>
        </w:rPr>
        <w:t>в</w:t>
      </w:r>
      <w:proofErr w:type="gramEnd"/>
      <w:r w:rsidRPr="00B019C5">
        <w:rPr>
          <w:rFonts w:ascii="Times New Roman" w:eastAsia="Times New Roman" w:hAnsi="Times New Roman" w:cs="Times New Roman"/>
          <w:color w:val="000000"/>
          <w:sz w:val="23"/>
          <w:szCs w:val="23"/>
          <w:shd w:val="clear" w:color="auto" w:fill="FFFFFF"/>
          <w:lang w:eastAsia="ru-RU"/>
        </w:rPr>
        <w:t xml:space="preserve"> современной экономике главным направлением финансово-экономической и производственно-сбытовой стратегии каждого предприятия, каждой организации становится повышение конкурентоспособности для закрепления позиций на рынке в целях получения максимальной прибыли.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Управление конкурентоспособностью является очень важным аспектом развития бизнеса. Конкурентоспособность - это некоторая отметка, относительно которой могут строиться планы организации и измеряться результативность ее активности на данном рынке.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b/>
          <w:bCs/>
          <w:color w:val="000000"/>
          <w:sz w:val="23"/>
          <w:szCs w:val="23"/>
          <w:shd w:val="clear" w:color="auto" w:fill="FFFFFF"/>
          <w:lang w:eastAsia="ru-RU"/>
        </w:rPr>
        <w:t>1. Теоретические понятия о конкурентоспособности организации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b/>
          <w:bCs/>
          <w:color w:val="000000"/>
          <w:sz w:val="23"/>
          <w:szCs w:val="23"/>
          <w:shd w:val="clear" w:color="auto" w:fill="FFFFFF"/>
          <w:lang w:eastAsia="ru-RU"/>
        </w:rPr>
        <w:t>1.1 Понятие конкурентоспособности организации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Для того чтобы более полно осветить сущность конкурентоспособности организации необходимо дать как можно полное представление о конкурентоспособности.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Конкурентоспособность - это свойство объекта, характеризующееся степенью реального или потенциального удовлетворения им конкретной потребности по сравнению с аналогичными объектами, представленными на данном рынке. Конкурентоспособность определяет способность выдерживать конкуренцию в сравнении с аналогичными объе</w:t>
      </w:r>
      <w:r>
        <w:rPr>
          <w:rFonts w:ascii="Times New Roman" w:eastAsia="Times New Roman" w:hAnsi="Times New Roman" w:cs="Times New Roman"/>
          <w:color w:val="000000"/>
          <w:sz w:val="23"/>
          <w:szCs w:val="23"/>
          <w:shd w:val="clear" w:color="auto" w:fill="FFFFFF"/>
          <w:lang w:eastAsia="ru-RU"/>
        </w:rPr>
        <w:t xml:space="preserve">ктами на данном рынке.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Конкурентоспособность - это реальная и потенциальная возможности фирм в существующих для них условиях проектировать, изготовлять и сбывать товары, которые по ценовым и неценовым характеристикам более привлекательны для потребителя, чем товары их конкурентов. Недостаток этого определения заключается в том, что оно касается только товара и учитывает исключительно ценовые и неценовые характеристики.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Конкурентоспособность объекта определяется по отношению к конкретному рынку, либо к конкретной группе потребителей, формируемой по соответствующим признакам стратегической сегментации рынка. Если не указан рынок, на котором конкурентоспособен объект, это означает, что данный объект в конкретное время является лучшим мировым образцом. В условиях рыночных отношений конкурентоспособность характеризует степень развития общества. Чем выше конкурентоспособность страны, тем выше жизненный уровень в этой стране.</w:t>
      </w:r>
    </w:p>
    <w:p w:rsid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Конкурентоспособность организации - это относительная характеристика, которая выражает отличия развития от развития конкурентных организаций по степени удовлетворения своими товарами потребности людей и по эффективности деятельности. </w:t>
      </w:r>
      <w:r w:rsidRPr="00B019C5">
        <w:rPr>
          <w:rFonts w:ascii="Times New Roman" w:eastAsia="Times New Roman" w:hAnsi="Times New Roman" w:cs="Times New Roman"/>
          <w:color w:val="000000"/>
          <w:sz w:val="23"/>
          <w:szCs w:val="23"/>
          <w:shd w:val="clear" w:color="auto" w:fill="FFFFFF"/>
          <w:lang w:eastAsia="ru-RU"/>
        </w:rPr>
        <w:lastRenderedPageBreak/>
        <w:t>Конкурентоспособность организации характеризует возможности и динамику его приспособления к условиям</w:t>
      </w:r>
      <w:r>
        <w:rPr>
          <w:rFonts w:ascii="Times New Roman" w:eastAsia="Times New Roman" w:hAnsi="Times New Roman" w:cs="Times New Roman"/>
          <w:color w:val="000000"/>
          <w:sz w:val="23"/>
          <w:szCs w:val="23"/>
          <w:shd w:val="clear" w:color="auto" w:fill="FFFFFF"/>
          <w:lang w:eastAsia="ru-RU"/>
        </w:rPr>
        <w:t xml:space="preserve"> рыночной конкуренции. </w:t>
      </w:r>
    </w:p>
    <w:p w:rsidR="008339EE" w:rsidRPr="008339EE" w:rsidRDefault="008339EE" w:rsidP="008339EE">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На </w:t>
      </w:r>
      <w:r w:rsidRPr="008339EE">
        <w:rPr>
          <w:rFonts w:ascii="Times New Roman" w:eastAsia="Times New Roman" w:hAnsi="Times New Roman" w:cs="Times New Roman"/>
          <w:color w:val="000000"/>
          <w:sz w:val="23"/>
          <w:szCs w:val="23"/>
          <w:shd w:val="clear" w:color="auto" w:fill="FFFFFF"/>
          <w:lang w:eastAsia="ru-RU"/>
        </w:rPr>
        <w:t>сегодняшний день даны р</w:t>
      </w:r>
      <w:r>
        <w:rPr>
          <w:rFonts w:ascii="Times New Roman" w:eastAsia="Times New Roman" w:hAnsi="Times New Roman" w:cs="Times New Roman"/>
          <w:color w:val="000000"/>
          <w:sz w:val="23"/>
          <w:szCs w:val="23"/>
          <w:shd w:val="clear" w:color="auto" w:fill="FFFFFF"/>
          <w:lang w:eastAsia="ru-RU"/>
        </w:rPr>
        <w:t>азличные определения конкурентоспособности (табл.1)</w:t>
      </w:r>
    </w:p>
    <w:p w:rsidR="008339EE" w:rsidRPr="008339EE" w:rsidRDefault="008339EE" w:rsidP="008339EE">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8339EE" w:rsidRPr="008339EE" w:rsidRDefault="008339EE" w:rsidP="008339EE">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 xml:space="preserve">Таблица 1 </w:t>
      </w:r>
      <w:r>
        <w:rPr>
          <w:rFonts w:ascii="Times New Roman" w:eastAsia="Times New Roman" w:hAnsi="Times New Roman" w:cs="Times New Roman"/>
          <w:color w:val="000000"/>
          <w:sz w:val="23"/>
          <w:szCs w:val="23"/>
          <w:shd w:val="clear" w:color="auto" w:fill="FFFFFF"/>
          <w:lang w:eastAsia="ru-RU"/>
        </w:rPr>
        <w:t xml:space="preserve">- </w:t>
      </w:r>
      <w:r w:rsidRPr="008339EE">
        <w:rPr>
          <w:rFonts w:ascii="Times New Roman" w:eastAsia="Times New Roman" w:hAnsi="Times New Roman" w:cs="Times New Roman"/>
          <w:color w:val="000000"/>
          <w:sz w:val="23"/>
          <w:szCs w:val="23"/>
          <w:shd w:val="clear" w:color="auto" w:fill="FFFFFF"/>
          <w:lang w:eastAsia="ru-RU"/>
        </w:rPr>
        <w:t xml:space="preserve">Примеры определения термина «конкурентоспособность» </w:t>
      </w:r>
    </w:p>
    <w:tbl>
      <w:tblPr>
        <w:tblStyle w:val="a3"/>
        <w:tblW w:w="0" w:type="auto"/>
        <w:tblLook w:val="04A0" w:firstRow="1" w:lastRow="0" w:firstColumn="1" w:lastColumn="0" w:noHBand="0" w:noVBand="1"/>
      </w:tblPr>
      <w:tblGrid>
        <w:gridCol w:w="2093"/>
        <w:gridCol w:w="7149"/>
      </w:tblGrid>
      <w:tr w:rsidR="008339EE" w:rsidTr="006234CB">
        <w:tc>
          <w:tcPr>
            <w:tcW w:w="2093"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Автор</w:t>
            </w:r>
          </w:p>
        </w:tc>
        <w:tc>
          <w:tcPr>
            <w:tcW w:w="7149"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Определение конкурентоспособности</w:t>
            </w:r>
          </w:p>
        </w:tc>
      </w:tr>
      <w:tr w:rsidR="008339EE" w:rsidTr="006234CB">
        <w:tc>
          <w:tcPr>
            <w:tcW w:w="2093"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М. Портер</w:t>
            </w:r>
          </w:p>
        </w:tc>
        <w:tc>
          <w:tcPr>
            <w:tcW w:w="7149" w:type="dxa"/>
          </w:tcPr>
          <w:p w:rsidR="008339EE" w:rsidRDefault="008339EE" w:rsidP="008339EE">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Свойство товара, у</w:t>
            </w:r>
            <w:r>
              <w:rPr>
                <w:rFonts w:ascii="Times New Roman" w:eastAsia="Times New Roman" w:hAnsi="Times New Roman" w:cs="Times New Roman"/>
                <w:color w:val="000000"/>
                <w:sz w:val="23"/>
                <w:szCs w:val="23"/>
                <w:shd w:val="clear" w:color="auto" w:fill="FFFFFF"/>
                <w:lang w:eastAsia="ru-RU"/>
              </w:rPr>
              <w:t>слуги, субъекта рыночных отноше</w:t>
            </w:r>
            <w:r w:rsidRPr="008339EE">
              <w:rPr>
                <w:rFonts w:ascii="Times New Roman" w:eastAsia="Times New Roman" w:hAnsi="Times New Roman" w:cs="Times New Roman"/>
                <w:color w:val="000000"/>
                <w:sz w:val="23"/>
                <w:szCs w:val="23"/>
                <w:shd w:val="clear" w:color="auto" w:fill="FFFFFF"/>
                <w:lang w:eastAsia="ru-RU"/>
              </w:rPr>
              <w:t>ний выступать на рынке наравне с присутствующими там аналогичными</w:t>
            </w:r>
            <w:r>
              <w:rPr>
                <w:rFonts w:ascii="Times New Roman" w:eastAsia="Times New Roman" w:hAnsi="Times New Roman" w:cs="Times New Roman"/>
                <w:color w:val="000000"/>
                <w:sz w:val="23"/>
                <w:szCs w:val="23"/>
                <w:shd w:val="clear" w:color="auto" w:fill="FFFFFF"/>
                <w:lang w:eastAsia="ru-RU"/>
              </w:rPr>
              <w:t xml:space="preserve"> товарами, услугами или конкури</w:t>
            </w:r>
            <w:r w:rsidRPr="008339EE">
              <w:rPr>
                <w:rFonts w:ascii="Times New Roman" w:eastAsia="Times New Roman" w:hAnsi="Times New Roman" w:cs="Times New Roman"/>
                <w:color w:val="000000"/>
                <w:sz w:val="23"/>
                <w:szCs w:val="23"/>
                <w:shd w:val="clear" w:color="auto" w:fill="FFFFFF"/>
                <w:lang w:eastAsia="ru-RU"/>
              </w:rPr>
              <w:t>рующим</w:t>
            </w:r>
            <w:r>
              <w:rPr>
                <w:rFonts w:ascii="Times New Roman" w:eastAsia="Times New Roman" w:hAnsi="Times New Roman" w:cs="Times New Roman"/>
                <w:color w:val="000000"/>
                <w:sz w:val="23"/>
                <w:szCs w:val="23"/>
                <w:shd w:val="clear" w:color="auto" w:fill="FFFFFF"/>
                <w:lang w:eastAsia="ru-RU"/>
              </w:rPr>
              <w:t>и субъектами рыночных отношений</w:t>
            </w:r>
          </w:p>
        </w:tc>
      </w:tr>
      <w:tr w:rsidR="008339EE" w:rsidTr="006234CB">
        <w:tc>
          <w:tcPr>
            <w:tcW w:w="2093"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 xml:space="preserve">М. </w:t>
            </w:r>
            <w:proofErr w:type="spellStart"/>
            <w:r w:rsidRPr="008339EE">
              <w:rPr>
                <w:rFonts w:ascii="Times New Roman" w:eastAsia="Times New Roman" w:hAnsi="Times New Roman" w:cs="Times New Roman"/>
                <w:color w:val="000000"/>
                <w:sz w:val="23"/>
                <w:szCs w:val="23"/>
                <w:shd w:val="clear" w:color="auto" w:fill="FFFFFF"/>
                <w:lang w:eastAsia="ru-RU"/>
              </w:rPr>
              <w:t>Гельвановский</w:t>
            </w:r>
            <w:proofErr w:type="spellEnd"/>
          </w:p>
        </w:tc>
        <w:tc>
          <w:tcPr>
            <w:tcW w:w="7149" w:type="dxa"/>
          </w:tcPr>
          <w:p w:rsidR="008339EE" w:rsidRDefault="008339EE" w:rsidP="008339EE">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Обладание свойствами, создающими преимущества для субъекта экономического соревнования</w:t>
            </w:r>
          </w:p>
        </w:tc>
      </w:tr>
      <w:tr w:rsidR="008339EE" w:rsidTr="006234CB">
        <w:tc>
          <w:tcPr>
            <w:tcW w:w="2093"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П. Завьялов</w:t>
            </w:r>
          </w:p>
        </w:tc>
        <w:tc>
          <w:tcPr>
            <w:tcW w:w="7149" w:type="dxa"/>
          </w:tcPr>
          <w:p w:rsidR="008339EE" w:rsidRDefault="008339EE" w:rsidP="008339EE">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Концентрированное выражение экономических, научно-техничес</w:t>
            </w:r>
            <w:r>
              <w:rPr>
                <w:rFonts w:ascii="Times New Roman" w:eastAsia="Times New Roman" w:hAnsi="Times New Roman" w:cs="Times New Roman"/>
                <w:color w:val="000000"/>
                <w:sz w:val="23"/>
                <w:szCs w:val="23"/>
                <w:shd w:val="clear" w:color="auto" w:fill="FFFFFF"/>
                <w:lang w:eastAsia="ru-RU"/>
              </w:rPr>
              <w:t>ких, производственных, организа</w:t>
            </w:r>
            <w:r w:rsidRPr="008339EE">
              <w:rPr>
                <w:rFonts w:ascii="Times New Roman" w:eastAsia="Times New Roman" w:hAnsi="Times New Roman" w:cs="Times New Roman"/>
                <w:color w:val="000000"/>
                <w:sz w:val="23"/>
                <w:szCs w:val="23"/>
                <w:shd w:val="clear" w:color="auto" w:fill="FFFFFF"/>
                <w:lang w:eastAsia="ru-RU"/>
              </w:rPr>
              <w:t xml:space="preserve">ционно-управленческих, маркетинговых и иных возможностей страны, которые реализуются в товарах и услугах, успешно противостоящим конкурирующим </w:t>
            </w:r>
            <w:proofErr w:type="gramStart"/>
            <w:r w:rsidRPr="008339EE">
              <w:rPr>
                <w:rFonts w:ascii="Times New Roman" w:eastAsia="Times New Roman" w:hAnsi="Times New Roman" w:cs="Times New Roman"/>
                <w:color w:val="000000"/>
                <w:sz w:val="23"/>
                <w:szCs w:val="23"/>
                <w:shd w:val="clear" w:color="auto" w:fill="FFFFFF"/>
                <w:lang w:eastAsia="ru-RU"/>
              </w:rPr>
              <w:t>аналогам</w:t>
            </w:r>
            <w:proofErr w:type="gramEnd"/>
            <w:r w:rsidRPr="008339EE">
              <w:rPr>
                <w:rFonts w:ascii="Times New Roman" w:eastAsia="Times New Roman" w:hAnsi="Times New Roman" w:cs="Times New Roman"/>
                <w:color w:val="000000"/>
                <w:sz w:val="23"/>
                <w:szCs w:val="23"/>
                <w:shd w:val="clear" w:color="auto" w:fill="FFFFFF"/>
                <w:lang w:eastAsia="ru-RU"/>
              </w:rPr>
              <w:t xml:space="preserve"> как на внутреннем, так и на внешнем рынке</w:t>
            </w:r>
          </w:p>
        </w:tc>
      </w:tr>
      <w:tr w:rsidR="008339EE" w:rsidTr="006234CB">
        <w:tc>
          <w:tcPr>
            <w:tcW w:w="2093" w:type="dxa"/>
          </w:tcPr>
          <w:p w:rsidR="008339EE" w:rsidRP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 xml:space="preserve">В. Е. </w:t>
            </w:r>
            <w:proofErr w:type="spellStart"/>
            <w:r w:rsidRPr="008339EE">
              <w:rPr>
                <w:rFonts w:ascii="Times New Roman" w:eastAsia="Times New Roman" w:hAnsi="Times New Roman" w:cs="Times New Roman"/>
                <w:color w:val="000000"/>
                <w:sz w:val="23"/>
                <w:szCs w:val="23"/>
                <w:shd w:val="clear" w:color="auto" w:fill="FFFFFF"/>
                <w:lang w:eastAsia="ru-RU"/>
              </w:rPr>
              <w:t>Хруцкий</w:t>
            </w:r>
            <w:proofErr w:type="spellEnd"/>
            <w:r w:rsidRPr="008339EE">
              <w:rPr>
                <w:rFonts w:ascii="Times New Roman" w:eastAsia="Times New Roman" w:hAnsi="Times New Roman" w:cs="Times New Roman"/>
                <w:color w:val="000000"/>
                <w:sz w:val="23"/>
                <w:szCs w:val="23"/>
                <w:shd w:val="clear" w:color="auto" w:fill="FFFFFF"/>
                <w:lang w:eastAsia="ru-RU"/>
              </w:rPr>
              <w:t xml:space="preserve">, </w:t>
            </w:r>
          </w:p>
          <w:p w:rsidR="008339EE" w:rsidRP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И. В. Корнеева</w:t>
            </w:r>
          </w:p>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p>
        </w:tc>
        <w:tc>
          <w:tcPr>
            <w:tcW w:w="7149" w:type="dxa"/>
          </w:tcPr>
          <w:p w:rsidR="008339EE" w:rsidRDefault="008339EE" w:rsidP="006234CB">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Способность успешно оперировать на конкретном рынке (регионе сбыта) в данный период времени путем выпуска и реализации конкурентоспособных изделий и услуг</w:t>
            </w:r>
          </w:p>
        </w:tc>
      </w:tr>
      <w:tr w:rsidR="008339EE" w:rsidTr="006234CB">
        <w:tc>
          <w:tcPr>
            <w:tcW w:w="2093" w:type="dxa"/>
          </w:tcPr>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Н. С. Яшин</w:t>
            </w:r>
          </w:p>
        </w:tc>
        <w:tc>
          <w:tcPr>
            <w:tcW w:w="7149" w:type="dxa"/>
          </w:tcPr>
          <w:p w:rsidR="008339EE" w:rsidRPr="008339EE" w:rsidRDefault="008339EE" w:rsidP="008339EE">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Включает совокупность, с одной стороны, характеристик самой организации, определяющуюся уровнем использования научно-технического, производственного, кадрового потенциала, а также потенциала маркетинговых служб, а с другой стороны – внешних социально-экономических и организационных факторов, позволяющих организации создавать более привлекательную по ценовым и неценовым характеристикам продукцию по сравнению с конкурентами. Главный критерий эффективности деятельности организации</w:t>
            </w:r>
          </w:p>
          <w:p w:rsidR="008339EE" w:rsidRDefault="008339EE" w:rsidP="008339EE">
            <w:pPr>
              <w:jc w:val="both"/>
              <w:rPr>
                <w:rFonts w:ascii="Times New Roman" w:eastAsia="Times New Roman" w:hAnsi="Times New Roman" w:cs="Times New Roman"/>
                <w:color w:val="000000"/>
                <w:sz w:val="23"/>
                <w:szCs w:val="23"/>
                <w:shd w:val="clear" w:color="auto" w:fill="FFFFFF"/>
                <w:lang w:eastAsia="ru-RU"/>
              </w:rPr>
            </w:pPr>
          </w:p>
        </w:tc>
      </w:tr>
      <w:tr w:rsidR="008339EE" w:rsidTr="006234CB">
        <w:tc>
          <w:tcPr>
            <w:tcW w:w="2093" w:type="dxa"/>
          </w:tcPr>
          <w:p w:rsidR="008339EE" w:rsidRDefault="006234CB" w:rsidP="008339EE">
            <w:pPr>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 xml:space="preserve">Р. А. </w:t>
            </w:r>
            <w:proofErr w:type="spellStart"/>
            <w:r w:rsidRPr="008339EE">
              <w:rPr>
                <w:rFonts w:ascii="Times New Roman" w:eastAsia="Times New Roman" w:hAnsi="Times New Roman" w:cs="Times New Roman"/>
                <w:color w:val="000000"/>
                <w:sz w:val="23"/>
                <w:szCs w:val="23"/>
                <w:shd w:val="clear" w:color="auto" w:fill="FFFFFF"/>
                <w:lang w:eastAsia="ru-RU"/>
              </w:rPr>
              <w:t>Фатхутдинов</w:t>
            </w:r>
            <w:proofErr w:type="spellEnd"/>
          </w:p>
        </w:tc>
        <w:tc>
          <w:tcPr>
            <w:tcW w:w="7149" w:type="dxa"/>
          </w:tcPr>
          <w:p w:rsidR="008339EE" w:rsidRDefault="006234CB" w:rsidP="006234CB">
            <w:pPr>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Свойство объектов, характеризующее степень удовлетворения конкретной потребности по сравнению с а</w:t>
            </w:r>
            <w:r>
              <w:rPr>
                <w:rFonts w:ascii="Times New Roman" w:eastAsia="Times New Roman" w:hAnsi="Times New Roman" w:cs="Times New Roman"/>
                <w:color w:val="000000"/>
                <w:sz w:val="23"/>
                <w:szCs w:val="23"/>
                <w:shd w:val="clear" w:color="auto" w:fill="FFFFFF"/>
                <w:lang w:eastAsia="ru-RU"/>
              </w:rPr>
              <w:t>налогичными объектами, представ</w:t>
            </w:r>
            <w:r w:rsidRPr="008339EE">
              <w:rPr>
                <w:rFonts w:ascii="Times New Roman" w:eastAsia="Times New Roman" w:hAnsi="Times New Roman" w:cs="Times New Roman"/>
                <w:color w:val="000000"/>
                <w:sz w:val="23"/>
                <w:szCs w:val="23"/>
                <w:shd w:val="clear" w:color="auto" w:fill="FFFFFF"/>
                <w:lang w:eastAsia="ru-RU"/>
              </w:rPr>
              <w:t>ленными на данном рынке</w:t>
            </w:r>
            <w:r>
              <w:rPr>
                <w:rFonts w:ascii="Times New Roman" w:eastAsia="Times New Roman" w:hAnsi="Times New Roman" w:cs="Times New Roman"/>
                <w:color w:val="000000"/>
                <w:sz w:val="23"/>
                <w:szCs w:val="23"/>
                <w:shd w:val="clear" w:color="auto" w:fill="FFFFFF"/>
                <w:lang w:eastAsia="ru-RU"/>
              </w:rPr>
              <w:t xml:space="preserve">. </w:t>
            </w:r>
            <w:r w:rsidRPr="008339EE">
              <w:rPr>
                <w:rFonts w:ascii="Times New Roman" w:eastAsia="Times New Roman" w:hAnsi="Times New Roman" w:cs="Times New Roman"/>
                <w:color w:val="000000"/>
                <w:sz w:val="23"/>
                <w:szCs w:val="23"/>
                <w:shd w:val="clear" w:color="auto" w:fill="FFFFFF"/>
                <w:lang w:eastAsia="ru-RU"/>
              </w:rPr>
              <w:t xml:space="preserve">Определяет способность объекта выдерживать </w:t>
            </w:r>
            <w:r>
              <w:rPr>
                <w:rFonts w:ascii="Times New Roman" w:eastAsia="Times New Roman" w:hAnsi="Times New Roman" w:cs="Times New Roman"/>
                <w:color w:val="000000"/>
                <w:sz w:val="23"/>
                <w:szCs w:val="23"/>
                <w:shd w:val="clear" w:color="auto" w:fill="FFFFFF"/>
                <w:lang w:eastAsia="ru-RU"/>
              </w:rPr>
              <w:t xml:space="preserve"> </w:t>
            </w:r>
            <w:r w:rsidRPr="008339EE">
              <w:rPr>
                <w:rFonts w:ascii="Times New Roman" w:eastAsia="Times New Roman" w:hAnsi="Times New Roman" w:cs="Times New Roman"/>
                <w:color w:val="000000"/>
                <w:sz w:val="23"/>
                <w:szCs w:val="23"/>
                <w:shd w:val="clear" w:color="auto" w:fill="FFFFFF"/>
                <w:lang w:eastAsia="ru-RU"/>
              </w:rPr>
              <w:t>конкуренцию в</w:t>
            </w:r>
            <w:r>
              <w:rPr>
                <w:rFonts w:ascii="Times New Roman" w:eastAsia="Times New Roman" w:hAnsi="Times New Roman" w:cs="Times New Roman"/>
                <w:color w:val="000000"/>
                <w:sz w:val="23"/>
                <w:szCs w:val="23"/>
                <w:shd w:val="clear" w:color="auto" w:fill="FFFFFF"/>
                <w:lang w:eastAsia="ru-RU"/>
              </w:rPr>
              <w:t xml:space="preserve"> сравнении с аналогичными объек</w:t>
            </w:r>
            <w:r w:rsidRPr="008339EE">
              <w:rPr>
                <w:rFonts w:ascii="Times New Roman" w:eastAsia="Times New Roman" w:hAnsi="Times New Roman" w:cs="Times New Roman"/>
                <w:color w:val="000000"/>
                <w:sz w:val="23"/>
                <w:szCs w:val="23"/>
                <w:shd w:val="clear" w:color="auto" w:fill="FFFFFF"/>
                <w:lang w:eastAsia="ru-RU"/>
              </w:rPr>
              <w:t>тами на данном рынке</w:t>
            </w:r>
          </w:p>
        </w:tc>
      </w:tr>
    </w:tbl>
    <w:p w:rsidR="008339EE" w:rsidRPr="008339EE" w:rsidRDefault="008339EE" w:rsidP="008339EE">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8339EE" w:rsidRDefault="008339EE" w:rsidP="008339EE">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339EE">
        <w:rPr>
          <w:rFonts w:ascii="Times New Roman" w:eastAsia="Times New Roman" w:hAnsi="Times New Roman" w:cs="Times New Roman"/>
          <w:color w:val="000000"/>
          <w:sz w:val="23"/>
          <w:szCs w:val="23"/>
          <w:shd w:val="clear" w:color="auto" w:fill="FFFFFF"/>
          <w:lang w:eastAsia="ru-RU"/>
        </w:rPr>
        <w:t xml:space="preserve">Различия в трактовках категории «конкурентоспособность» обусловлены особенностями ее экономической сущности. Прежде </w:t>
      </w:r>
      <w:proofErr w:type="gramStart"/>
      <w:r w:rsidRPr="008339EE">
        <w:rPr>
          <w:rFonts w:ascii="Times New Roman" w:eastAsia="Times New Roman" w:hAnsi="Times New Roman" w:cs="Times New Roman"/>
          <w:color w:val="000000"/>
          <w:sz w:val="23"/>
          <w:szCs w:val="23"/>
          <w:shd w:val="clear" w:color="auto" w:fill="FFFFFF"/>
          <w:lang w:eastAsia="ru-RU"/>
        </w:rPr>
        <w:t>всего</w:t>
      </w:r>
      <w:proofErr w:type="gramEnd"/>
      <w:r w:rsidRPr="008339EE">
        <w:rPr>
          <w:rFonts w:ascii="Times New Roman" w:eastAsia="Times New Roman" w:hAnsi="Times New Roman" w:cs="Times New Roman"/>
          <w:color w:val="000000"/>
          <w:sz w:val="23"/>
          <w:szCs w:val="23"/>
          <w:shd w:val="clear" w:color="auto" w:fill="FFFFFF"/>
          <w:lang w:eastAsia="ru-RU"/>
        </w:rPr>
        <w:t xml:space="preserve"> следует отметить многоуровневый характер конкурентоспособности.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Конкурентоспособность организации зависит от ряда таких факторов, как:</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 конкурентоспособность товаров (услуг) на внешнем и внутреннем </w:t>
      </w:r>
      <w:r w:rsidR="00EA4D92">
        <w:rPr>
          <w:rFonts w:ascii="Times New Roman" w:eastAsia="Times New Roman" w:hAnsi="Times New Roman" w:cs="Times New Roman"/>
          <w:color w:val="000000"/>
          <w:sz w:val="23"/>
          <w:szCs w:val="23"/>
          <w:shd w:val="clear" w:color="auto" w:fill="FFFFFF"/>
          <w:lang w:eastAsia="ru-RU"/>
        </w:rPr>
        <w:t>рынк</w:t>
      </w:r>
      <w:r w:rsidRPr="00B019C5">
        <w:rPr>
          <w:rFonts w:ascii="Times New Roman" w:eastAsia="Times New Roman" w:hAnsi="Times New Roman" w:cs="Times New Roman"/>
          <w:color w:val="000000"/>
          <w:sz w:val="23"/>
          <w:szCs w:val="23"/>
          <w:shd w:val="clear" w:color="auto" w:fill="FFFFFF"/>
          <w:lang w:eastAsia="ru-RU"/>
        </w:rPr>
        <w:t>ах;</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вид производимого товара (услуги);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ёмкость рынка;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лёгкость доступа на рынок;</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однородность рынка;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конкурентные позиции организаций, уже работающих на данном рынке;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конкурентоспособность отрасли;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возможность технических новшеств в отрасли;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конкурентоспособность региона и страны.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Сформулируем общие принципы, которые дают конкурентные преимущества: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lastRenderedPageBreak/>
        <w:t>Нацеленность всех и каждого работника на действие, на продолжение начатого дела.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Близость организации к клиенту.</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Создание автономии и творческой атмосферы в организации.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Рост производительности благодаря использованию способностей людей и их желанию работать.</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Демонстрация важности общих для организации ценностей.</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Умение твёрдо стоять на своём.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Простота организации, минимум уровней управления и служебного персонала.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Умение быть одновременно мягким и жёстким. Держать под жёстким контролем наиболее важные проблемы и передавать подчинённым менее важные.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Как показывает мировая практика рыночных отношений, взаимосвязанное решение этих проблем и использование данных принципов гарантирует повышение конкурентосп</w:t>
      </w:r>
      <w:r>
        <w:rPr>
          <w:rFonts w:ascii="Times New Roman" w:eastAsia="Times New Roman" w:hAnsi="Times New Roman" w:cs="Times New Roman"/>
          <w:color w:val="000000"/>
          <w:sz w:val="23"/>
          <w:szCs w:val="23"/>
          <w:shd w:val="clear" w:color="auto" w:fill="FFFFFF"/>
          <w:lang w:eastAsia="ru-RU"/>
        </w:rPr>
        <w:t xml:space="preserve">особности организации.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Конкуренция - состязательная работа между товаропроизводителями за наиболее выгодные рынки сбыта. Конкуренция выступает как высшая побудительная сила, которая заставляет изготовителей продукции повышать ее качество, снижать затраты на производство, повышать производительность труда.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B019C5">
        <w:rPr>
          <w:rFonts w:ascii="Times New Roman" w:eastAsia="Times New Roman" w:hAnsi="Times New Roman" w:cs="Times New Roman"/>
          <w:color w:val="000000"/>
          <w:sz w:val="23"/>
          <w:szCs w:val="23"/>
          <w:shd w:val="clear" w:color="auto" w:fill="FFFFFF"/>
          <w:lang w:eastAsia="ru-RU"/>
        </w:rPr>
        <w:t>п</w:t>
      </w:r>
      <w:proofErr w:type="gramEnd"/>
      <w:r w:rsidRPr="00B019C5">
        <w:rPr>
          <w:rFonts w:ascii="Times New Roman" w:eastAsia="Times New Roman" w:hAnsi="Times New Roman" w:cs="Times New Roman"/>
          <w:color w:val="000000"/>
          <w:sz w:val="23"/>
          <w:szCs w:val="23"/>
          <w:shd w:val="clear" w:color="auto" w:fill="FFFFFF"/>
          <w:lang w:eastAsia="ru-RU"/>
        </w:rPr>
        <w:t>ять конкурентных сил, определяющих привлекательность отрасли и позиции данной фирмы в конкурентной борьбе</w:t>
      </w:r>
      <w:r w:rsidR="008339EE">
        <w:rPr>
          <w:rFonts w:ascii="Times New Roman" w:eastAsia="Times New Roman" w:hAnsi="Times New Roman" w:cs="Times New Roman"/>
          <w:color w:val="000000"/>
          <w:sz w:val="23"/>
          <w:szCs w:val="23"/>
          <w:shd w:val="clear" w:color="auto" w:fill="FFFFFF"/>
          <w:lang w:eastAsia="ru-RU"/>
        </w:rPr>
        <w:t xml:space="preserve"> в этой отрасли</w:t>
      </w:r>
      <w:r w:rsidRPr="00B019C5">
        <w:rPr>
          <w:rFonts w:ascii="Times New Roman" w:eastAsia="Times New Roman" w:hAnsi="Times New Roman" w:cs="Times New Roman"/>
          <w:color w:val="000000"/>
          <w:sz w:val="23"/>
          <w:szCs w:val="23"/>
          <w:shd w:val="clear" w:color="auto" w:fill="FFFFFF"/>
          <w:lang w:eastAsia="ru-RU"/>
        </w:rPr>
        <w:t>: 1. Появление новых конкурентов. 2. Угроза замены данного продукта новыми продуктами. 3. Сила позиции поставщиков. 4.Сила позиции покупателей. 5. Конкуренция среди производителей в самой отрасли.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Конкурентоспособность продукции (услуги) и конкурентоспособность предприятия (организации) соотносятся между собой как часть и целое. Возможность компании конкурировать на определённом товарном рынке непосредственно зависит от конкурентоспособности товара и совокупности </w:t>
      </w:r>
      <w:proofErr w:type="gramStart"/>
      <w:r w:rsidRPr="00B019C5">
        <w:rPr>
          <w:rFonts w:ascii="Times New Roman" w:eastAsia="Times New Roman" w:hAnsi="Times New Roman" w:cs="Times New Roman"/>
          <w:color w:val="000000"/>
          <w:sz w:val="23"/>
          <w:szCs w:val="23"/>
          <w:shd w:val="clear" w:color="auto" w:fill="FFFFFF"/>
          <w:lang w:eastAsia="ru-RU"/>
        </w:rPr>
        <w:t>экономических методов</w:t>
      </w:r>
      <w:proofErr w:type="gramEnd"/>
      <w:r w:rsidRPr="00B019C5">
        <w:rPr>
          <w:rFonts w:ascii="Times New Roman" w:eastAsia="Times New Roman" w:hAnsi="Times New Roman" w:cs="Times New Roman"/>
          <w:color w:val="000000"/>
          <w:sz w:val="23"/>
          <w:szCs w:val="23"/>
          <w:shd w:val="clear" w:color="auto" w:fill="FFFFFF"/>
          <w:lang w:eastAsia="ru-RU"/>
        </w:rPr>
        <w:t xml:space="preserve"> деятельности предприятия, оказывающих воздействие на результат</w:t>
      </w:r>
      <w:r>
        <w:rPr>
          <w:rFonts w:ascii="Times New Roman" w:eastAsia="Times New Roman" w:hAnsi="Times New Roman" w:cs="Times New Roman"/>
          <w:color w:val="000000"/>
          <w:sz w:val="23"/>
          <w:szCs w:val="23"/>
          <w:shd w:val="clear" w:color="auto" w:fill="FFFFFF"/>
          <w:lang w:eastAsia="ru-RU"/>
        </w:rPr>
        <w:t xml:space="preserve">ы конкурентной борьбы.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Комплекс конкурентоспособности товара состоит из трех групп элементов: технических, экономических и социально-организационных.</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Технические параметры наиболее жесткие. По ним можно судить о назначении товара, его принадлежности к определенному виду (классу) продукции. Это также характеристики, отражающие технико-конструкторские решения. Сюда относятся стандарты, нормы, правила, законодательные акты, определяющие границы изменения технических параметров. Это также и эргономические показатели, отражающие, насколько товар соответствует свойствам человеческого организма и его психики (удобство работы, скорость утомления, степень стыковки человека с машиной).</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По каждой оси для отображения уровня значений каждого из исследуемых факторов используется определенный масштаб измерений (очень часто в виде балльных оценок). Изображая на одном рисунке многоугольники конкурентоспособности для разных фирм, легко провести анализ уровня их конкурентоспособности по разным факторам.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Экономические параметры представлены величиной затрат на производство товара: его ценой, расходами на транспортировку, установку, ремонт, эксплуатацию и техническое обслуживание, обучение персонала. Вместе все эти расходы образуют цену потребления. Цена потребления, как правило, выше цены продажи. Покупатель делает затраты не только на приобретение товара, но и на его потребление. Наиболее конкурентоспособен не тот товар, за который просят минимальную цену на рынке, а тот, у которого минимальная цена потребления за весь срок ег</w:t>
      </w:r>
      <w:r>
        <w:rPr>
          <w:rFonts w:ascii="Times New Roman" w:eastAsia="Times New Roman" w:hAnsi="Times New Roman" w:cs="Times New Roman"/>
          <w:color w:val="000000"/>
          <w:sz w:val="23"/>
          <w:szCs w:val="23"/>
          <w:shd w:val="clear" w:color="auto" w:fill="FFFFFF"/>
          <w:lang w:eastAsia="ru-RU"/>
        </w:rPr>
        <w:t xml:space="preserve">о службы у покупателя.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Социально-организационные параметры - это учет социальной структуры потребителей, национальных особенностей в организации производства, сбыта, рекламы товара.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Таким образом, рассмотрев понятие о конкурентоспособности организации, можно сделать следующие выводы: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lastRenderedPageBreak/>
        <w:t>Под конкурентоспособностью понимают:</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свойство объекта, характеризующееся степенью реального или потенциального удовлетворения им конкретной потребности по сравнению с аналогичными объектами, представленными на данном рынке;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способность выдерживать конкуренцию в сравнении с аналогичными объектами на данном рынке;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характеристику, которая выражает отличия развития данной фирмы от развития конкурентных фирм по степени удовлетворения своими товарами потребности людей и по эффективности производственной деятельности.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 коммерческим условиям конкурентоспособности относят:</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ценовые показатели;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показатели, характеризующие условия поставок и платежей за поставляемые товары;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показатели, характеризующие особенности действующей на рынке производителей и потребителей налоговой и таможенной системы;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показатели, отражающие степень ответственности продавцов за выполнение обязательств и гарантий.</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3. К организационным условиям относят:</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обеспечение максимально возможного приближения продавцов товара к показателям, влияющим на снижение издержек обращения;</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доставка товара до места потребления не только крупным оптом-транзитом, но и мелкими партиями через складские предприятия;</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грамотное пользование транспортными уставами, кодексами, правилами перевозок, транспортными тарифами и другими основополагающими документами в этой области;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расширение послепродажного сервиса, оказываемого потребителям с гарантийным и послегарантийным обслуживанием.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Стандарты играют большую роль в определении конкурентоспособности: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соответствие стандартам это регламентируемый потребительский параметр, нарушение которого сводит конкурентоспособность товара к нулю;</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основные требования потребителей к техническим показателям находят отражение в национальном и межд</w:t>
      </w:r>
      <w:r>
        <w:rPr>
          <w:rFonts w:ascii="Times New Roman" w:eastAsia="Times New Roman" w:hAnsi="Times New Roman" w:cs="Times New Roman"/>
          <w:color w:val="000000"/>
          <w:sz w:val="23"/>
          <w:szCs w:val="23"/>
          <w:shd w:val="clear" w:color="auto" w:fill="FFFFFF"/>
          <w:lang w:eastAsia="ru-RU"/>
        </w:rPr>
        <w:t xml:space="preserve">ународном стандартах.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b/>
          <w:bCs/>
          <w:color w:val="000000"/>
          <w:sz w:val="23"/>
          <w:szCs w:val="23"/>
          <w:shd w:val="clear" w:color="auto" w:fill="FFFFFF"/>
          <w:lang w:eastAsia="ru-RU"/>
        </w:rPr>
        <w:t>1.2 Критерии и факторы конкурентоспособности организации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Для того чтобы полнее оценить проблему конкурентоспособности организации, необходимо дать оценку ее критериям и факторам.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На повышение конкурентоспособности организации влияет сегментация рынка. С этого процесса надо начинать деятельность на данном рынке.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Сегмент рынка - это особым образом выделенная часть рынка, группа потребителей, товаров или предприятий, которые имеют нек</w:t>
      </w:r>
      <w:r>
        <w:rPr>
          <w:rFonts w:ascii="Times New Roman" w:eastAsia="Times New Roman" w:hAnsi="Times New Roman" w:cs="Times New Roman"/>
          <w:color w:val="000000"/>
          <w:sz w:val="23"/>
          <w:szCs w:val="23"/>
          <w:shd w:val="clear" w:color="auto" w:fill="FFFFFF"/>
          <w:lang w:eastAsia="ru-RU"/>
        </w:rPr>
        <w:t xml:space="preserve">оторые общие признаки.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 помощью сегментации достигаются следующие цели: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Наилучшее удовлетворение нужд и потребностей людей, подгонка товара под желания и предпочтения покупателя.</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Повышение конкурентоспособности, как товара, так и его производителя, усиление конкурентных преимуществ.</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Уклонение от конкурентной борьбы путём перехода в неосвоенный сегмент рынка.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Увязка научно-технической политики фирмы с запросами чётко выявленных совокупностей потребителей.</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Ориентация всей маркетинговой работы на конкретного потребителя.</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Для товаров потребительского назначения это:</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1) коммерческие условия: возможности предоставлять покупателям потребительский или коммерческий кредиты, скидки с прейскурантной цены, скидки при </w:t>
      </w:r>
      <w:r w:rsidRPr="00B019C5">
        <w:rPr>
          <w:rFonts w:ascii="Times New Roman" w:eastAsia="Times New Roman" w:hAnsi="Times New Roman" w:cs="Times New Roman"/>
          <w:color w:val="000000"/>
          <w:sz w:val="23"/>
          <w:szCs w:val="23"/>
          <w:shd w:val="clear" w:color="auto" w:fill="FFFFFF"/>
          <w:lang w:eastAsia="ru-RU"/>
        </w:rPr>
        <w:lastRenderedPageBreak/>
        <w:t>возврате ранее приобретённого у предприятия товара, использовавшего свой экономический ресурс; возможности заключения товарообменных (бартерных) сделок;</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2) организация сбытовой сети: расположение сети магазинов, супермаркетов, доступность их широкому кругу покупателей; проведение демонстраций изделий в действии в салонах и демонстрационных залах предприятия или у его торговых посредников, на выставках и ярмарках; эффективность проводимых рекламных кампаний, воздействие средствами “паблик </w:t>
      </w:r>
      <w:proofErr w:type="spellStart"/>
      <w:r w:rsidRPr="00B019C5">
        <w:rPr>
          <w:rFonts w:ascii="Times New Roman" w:eastAsia="Times New Roman" w:hAnsi="Times New Roman" w:cs="Times New Roman"/>
          <w:color w:val="000000"/>
          <w:sz w:val="23"/>
          <w:szCs w:val="23"/>
          <w:shd w:val="clear" w:color="auto" w:fill="FFFFFF"/>
          <w:lang w:eastAsia="ru-RU"/>
        </w:rPr>
        <w:t>рилейшнз</w:t>
      </w:r>
      <w:proofErr w:type="spellEnd"/>
      <w:r w:rsidRPr="00B019C5">
        <w:rPr>
          <w:rFonts w:ascii="Times New Roman" w:eastAsia="Times New Roman" w:hAnsi="Times New Roman" w:cs="Times New Roman"/>
          <w:color w:val="000000"/>
          <w:sz w:val="23"/>
          <w:szCs w:val="23"/>
          <w:shd w:val="clear" w:color="auto" w:fill="FFFFFF"/>
          <w:lang w:eastAsia="ru-RU"/>
        </w:rPr>
        <w:t>”;</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3) организация технического обслуживания продукции: объём предоставляемых услуг, сроки гарантийного ремонта, стоимость послегарантийного обслуживания и другие;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4) представление о фирме со стороны потребителей, её авторитете и репутация, информированность потенциальных покупателей о фирме, ассортименте её продукции, сервисе; воздействие товарного знака предприятия на привлечение внимания покупателей к её продукции; выяснение мнения покупателей путём опросов;</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воздействие тенденций развития конъюнктуры на пол</w:t>
      </w:r>
      <w:r>
        <w:rPr>
          <w:rFonts w:ascii="Times New Roman" w:eastAsia="Times New Roman" w:hAnsi="Times New Roman" w:cs="Times New Roman"/>
          <w:color w:val="000000"/>
          <w:sz w:val="23"/>
          <w:szCs w:val="23"/>
          <w:shd w:val="clear" w:color="auto" w:fill="FFFFFF"/>
          <w:lang w:eastAsia="ru-RU"/>
        </w:rPr>
        <w:t xml:space="preserve">ожение фирмы на рынке.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xml:space="preserve">По своей сущности товар (работы, услуги) является единственным средством получения прибыли и тем самым основным орудием конкурентной борьбы, ее материальной основой. Везде, где развертывается соперничество за повышение качества продукции, максимизацию прибыли, снижение издержек производства </w:t>
      </w:r>
      <w:proofErr w:type="gramStart"/>
      <w:r w:rsidRPr="00B019C5">
        <w:rPr>
          <w:rFonts w:ascii="Times New Roman" w:eastAsia="Times New Roman" w:hAnsi="Times New Roman" w:cs="Times New Roman"/>
          <w:color w:val="000000"/>
          <w:sz w:val="23"/>
          <w:szCs w:val="23"/>
          <w:shd w:val="clear" w:color="auto" w:fill="FFFFFF"/>
          <w:lang w:eastAsia="ru-RU"/>
        </w:rPr>
        <w:t>важное значение</w:t>
      </w:r>
      <w:proofErr w:type="gramEnd"/>
      <w:r w:rsidRPr="00B019C5">
        <w:rPr>
          <w:rFonts w:ascii="Times New Roman" w:eastAsia="Times New Roman" w:hAnsi="Times New Roman" w:cs="Times New Roman"/>
          <w:color w:val="000000"/>
          <w:sz w:val="23"/>
          <w:szCs w:val="23"/>
          <w:shd w:val="clear" w:color="auto" w:fill="FFFFFF"/>
          <w:lang w:eastAsia="ru-RU"/>
        </w:rPr>
        <w:t xml:space="preserve"> приобретает комплексная оценка конкурентоспособности товара.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К основным факторам этой оценки относят:</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экономический потенциал и темпы роста экономики;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уровень развития науки техники;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участие в международном разделении труда;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динамичность и емкость внутреннего рынка;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социально - экономическую и внутриполитическую ситуацию;</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гибкость финансовой системы;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государственное регулирование экономики;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обеспеченность трудовыми и материальными ресурсами и уровень квалификации ресурсов.</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Искусство конкуренции сегодня в большей мере, чем раньше, состоит в умелом уходе от нее. Выигрывает не тот, кто без оглядки бросается в острую конкурентную борьбу, а тот, кто, выбрав верную позицию, умеет избежать жестокой и бессмысленной конкуренции.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Рассмотрим понятие конкурентоспособности с позиции качества.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Это очень важный критерий, характеризующий возможности организации существовать в рыночных условиях.</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B019C5">
        <w:rPr>
          <w:rFonts w:ascii="Times New Roman" w:eastAsia="Times New Roman" w:hAnsi="Times New Roman" w:cs="Times New Roman"/>
          <w:color w:val="000000"/>
          <w:sz w:val="23"/>
          <w:szCs w:val="23"/>
          <w:shd w:val="clear" w:color="auto" w:fill="FFFFFF"/>
          <w:lang w:eastAsia="ru-RU"/>
        </w:rPr>
        <w:t>Понятие конкуренции (как и понятие качества) весьма разнообразно (конкуренция фирм, государств, внутриотраслевая, межотраслевая, ценовая, неценовая, недобросовестная, олигополистическая, монополистическая, функциональная, видовая, предметная, прямая, скрытая, свободная, совершенная и т.п.).</w:t>
      </w:r>
      <w:proofErr w:type="gramEnd"/>
      <w:r w:rsidRPr="00B019C5">
        <w:rPr>
          <w:rFonts w:ascii="Times New Roman" w:eastAsia="Times New Roman" w:hAnsi="Times New Roman" w:cs="Times New Roman"/>
          <w:color w:val="000000"/>
          <w:sz w:val="23"/>
          <w:szCs w:val="23"/>
          <w:shd w:val="clear" w:color="auto" w:fill="FFFFFF"/>
          <w:lang w:eastAsia="ru-RU"/>
        </w:rPr>
        <w:t xml:space="preserve"> В общем случае под конкуренцией понимают: элемент рыночного механизма или экономическое соперничество обособленных товаропроизводителей за долю рынка и прибыль, получение заказа, или механизм регулирования пропорций общес</w:t>
      </w:r>
      <w:r>
        <w:rPr>
          <w:rFonts w:ascii="Times New Roman" w:eastAsia="Times New Roman" w:hAnsi="Times New Roman" w:cs="Times New Roman"/>
          <w:color w:val="000000"/>
          <w:sz w:val="23"/>
          <w:szCs w:val="23"/>
          <w:shd w:val="clear" w:color="auto" w:fill="FFFFFF"/>
          <w:lang w:eastAsia="ru-RU"/>
        </w:rPr>
        <w:t xml:space="preserve">твенного производства.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B019C5">
        <w:rPr>
          <w:rFonts w:ascii="Times New Roman" w:eastAsia="Times New Roman" w:hAnsi="Times New Roman" w:cs="Times New Roman"/>
          <w:color w:val="000000"/>
          <w:sz w:val="23"/>
          <w:szCs w:val="23"/>
          <w:shd w:val="clear" w:color="auto" w:fill="FFFFFF"/>
          <w:lang w:eastAsia="ru-RU"/>
        </w:rPr>
        <w:t>Качество продукции (</w:t>
      </w:r>
      <w:proofErr w:type="spellStart"/>
      <w:r w:rsidRPr="00B019C5">
        <w:rPr>
          <w:rFonts w:ascii="Times New Roman" w:eastAsia="Times New Roman" w:hAnsi="Times New Roman" w:cs="Times New Roman"/>
          <w:color w:val="000000"/>
          <w:sz w:val="23"/>
          <w:szCs w:val="23"/>
          <w:shd w:val="clear" w:color="auto" w:fill="FFFFFF"/>
          <w:lang w:eastAsia="ru-RU"/>
        </w:rPr>
        <w:t>услсг</w:t>
      </w:r>
      <w:proofErr w:type="spellEnd"/>
      <w:r w:rsidRPr="00B019C5">
        <w:rPr>
          <w:rFonts w:ascii="Times New Roman" w:eastAsia="Times New Roman" w:hAnsi="Times New Roman" w:cs="Times New Roman"/>
          <w:color w:val="000000"/>
          <w:sz w:val="23"/>
          <w:szCs w:val="23"/>
          <w:shd w:val="clear" w:color="auto" w:fill="FFFFFF"/>
          <w:lang w:eastAsia="ru-RU"/>
        </w:rPr>
        <w:t>) и цена потребления - важные и главные, но не единственные факторы конкуренции: недостаточно ограничиваться оценкой уровня конкурентоспособности товара до выхода на рынок; следует относиться к формированию ситуации на рынке активно, приобретать большой имидж, влиять на состояние между спросом и предложением (кредитование покупателей, развитие бытовой сети, рекламной деятельности и т.п.).</w:t>
      </w:r>
      <w:proofErr w:type="gramEnd"/>
      <w:r w:rsidRPr="00B019C5">
        <w:rPr>
          <w:rFonts w:ascii="Times New Roman" w:eastAsia="Times New Roman" w:hAnsi="Times New Roman" w:cs="Times New Roman"/>
          <w:color w:val="000000"/>
          <w:sz w:val="23"/>
          <w:szCs w:val="23"/>
          <w:shd w:val="clear" w:color="auto" w:fill="FFFFFF"/>
          <w:lang w:eastAsia="ru-RU"/>
        </w:rPr>
        <w:t xml:space="preserve"> Вместе с тем обращаем внимание, что, качество продукции является главным </w:t>
      </w:r>
      <w:proofErr w:type="spellStart"/>
      <w:r w:rsidRPr="00B019C5">
        <w:rPr>
          <w:rFonts w:ascii="Times New Roman" w:eastAsia="Times New Roman" w:hAnsi="Times New Roman" w:cs="Times New Roman"/>
          <w:color w:val="000000"/>
          <w:sz w:val="23"/>
          <w:szCs w:val="23"/>
          <w:shd w:val="clear" w:color="auto" w:fill="FFFFFF"/>
          <w:lang w:eastAsia="ru-RU"/>
        </w:rPr>
        <w:t>конкурентообразующим</w:t>
      </w:r>
      <w:proofErr w:type="spellEnd"/>
      <w:r w:rsidRPr="00B019C5">
        <w:rPr>
          <w:rFonts w:ascii="Times New Roman" w:eastAsia="Times New Roman" w:hAnsi="Times New Roman" w:cs="Times New Roman"/>
          <w:color w:val="000000"/>
          <w:sz w:val="23"/>
          <w:szCs w:val="23"/>
          <w:shd w:val="clear" w:color="auto" w:fill="FFFFFF"/>
          <w:lang w:eastAsia="ru-RU"/>
        </w:rPr>
        <w:t xml:space="preserve"> фактором.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lastRenderedPageBreak/>
        <w:t>Достижение одновременного улучшения качества и цены потребления продажной цены и цены потребления (продажной цены и затрат потребителя) возможно в условиях организации системы управления известной как “всеобщее руководство качеством”.</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Для принятия решений о ценах определяющими величинами являются, таким образом, затраты, поведение потребителей и поведение конкурентов. Ценообразование на предприятии может быт ориентировано на</w:t>
      </w:r>
      <w:r>
        <w:rPr>
          <w:rFonts w:ascii="Times New Roman" w:eastAsia="Times New Roman" w:hAnsi="Times New Roman" w:cs="Times New Roman"/>
          <w:color w:val="000000"/>
          <w:sz w:val="23"/>
          <w:szCs w:val="23"/>
          <w:shd w:val="clear" w:color="auto" w:fill="FFFFFF"/>
          <w:lang w:eastAsia="ru-RU"/>
        </w:rPr>
        <w:t xml:space="preserve"> одну из этих величин. </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Сила позиции поставщиков. Она во многом определяется типом рынка, на котором действуют поставщики и предприятия отрасли.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Если это рынок поставщиков, когда они диктуют свои условия предприятиям отрасли, то последние находятся в менее выигрышной позиции, по сравнению со случаем, когда они доминируют на рынке (рынок потребителей).</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Обобщая вышеизложенное, можно указать, что на конкурентоспособность организации влияют следующие факторы: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нормативные;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технические;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экономические;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организационные.</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Необходимо напомнить, что к основным факторам комплексной оценки конкурентоспособности организации относят:</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экономический потенциал и темпы роста экономики;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уровень развития науки техники;</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участие в международном разделении труда;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динамичность и емкость внутреннего рынка;</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социально - экономическую и внутриполитическую ситуацию;</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гибкость финансовой системы;</w:t>
      </w:r>
    </w:p>
    <w:p w:rsidR="00B019C5" w:rsidRP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государственное регулирование экономики;</w:t>
      </w:r>
    </w:p>
    <w:p w:rsid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019C5">
        <w:rPr>
          <w:rFonts w:ascii="Times New Roman" w:eastAsia="Times New Roman" w:hAnsi="Times New Roman" w:cs="Times New Roman"/>
          <w:color w:val="000000"/>
          <w:sz w:val="23"/>
          <w:szCs w:val="23"/>
          <w:shd w:val="clear" w:color="auto" w:fill="FFFFFF"/>
          <w:lang w:eastAsia="ru-RU"/>
        </w:rPr>
        <w:t>- обеспеченность трудовыми и материальными ресурсами и уровень квалификации ресурсов.</w:t>
      </w:r>
    </w:p>
    <w:p w:rsidR="00B019C5" w:rsidRDefault="00B019C5"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530296" w:rsidRPr="00625774" w:rsidRDefault="00530296" w:rsidP="00530296">
      <w:pPr>
        <w:widowControl w:val="0"/>
        <w:spacing w:after="0" w:line="240" w:lineRule="auto"/>
        <w:ind w:firstLine="720"/>
        <w:rPr>
          <w:rFonts w:ascii="Times New Roman" w:eastAsia="Times New Roman" w:hAnsi="Times New Roman" w:cs="Times New Roman"/>
          <w:sz w:val="28"/>
          <w:szCs w:val="28"/>
          <w:lang w:eastAsia="ru-RU"/>
        </w:rPr>
      </w:pPr>
      <w:r w:rsidRPr="00625774">
        <w:rPr>
          <w:rFonts w:ascii="Times New Roman" w:eastAsia="Times New Roman" w:hAnsi="Times New Roman" w:cs="Times New Roman"/>
          <w:b/>
          <w:sz w:val="28"/>
          <w:szCs w:val="28"/>
          <w:lang w:eastAsia="ru-RU"/>
        </w:rPr>
        <w:t>Тема</w:t>
      </w:r>
      <w:r w:rsidRPr="00625774">
        <w:rPr>
          <w:rFonts w:ascii="Times New Roman" w:eastAsia="Times New Roman" w:hAnsi="Times New Roman" w:cs="Times New Roman"/>
          <w:b/>
          <w:color w:val="000000"/>
          <w:sz w:val="28"/>
          <w:szCs w:val="28"/>
          <w:lang w:eastAsia="ru-RU"/>
        </w:rPr>
        <w:t xml:space="preserve"> 2.  Экономическая сущность и уровни исследования конкурентоспособности</w:t>
      </w:r>
    </w:p>
    <w:p w:rsidR="00E16322" w:rsidRDefault="00E16322" w:rsidP="00E16322">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A4D92">
        <w:rPr>
          <w:rFonts w:ascii="Times New Roman" w:eastAsia="Times New Roman" w:hAnsi="Times New Roman" w:cs="Times New Roman"/>
          <w:color w:val="000000"/>
          <w:sz w:val="23"/>
          <w:szCs w:val="23"/>
          <w:shd w:val="clear" w:color="auto" w:fill="FFFFFF"/>
          <w:lang w:eastAsia="ru-RU"/>
        </w:rPr>
        <w:t>В современной экономике термин</w:t>
      </w:r>
      <w:r>
        <w:rPr>
          <w:rFonts w:ascii="Times New Roman" w:eastAsia="Times New Roman" w:hAnsi="Times New Roman" w:cs="Times New Roman"/>
          <w:color w:val="000000"/>
          <w:sz w:val="23"/>
          <w:szCs w:val="23"/>
          <w:shd w:val="clear" w:color="auto" w:fill="FFFFFF"/>
          <w:lang w:eastAsia="ru-RU"/>
        </w:rPr>
        <w:t xml:space="preserve"> «конкурентоспособность» исполь</w:t>
      </w:r>
      <w:r w:rsidRPr="00EA4D92">
        <w:rPr>
          <w:rFonts w:ascii="Times New Roman" w:eastAsia="Times New Roman" w:hAnsi="Times New Roman" w:cs="Times New Roman"/>
          <w:color w:val="000000"/>
          <w:sz w:val="23"/>
          <w:szCs w:val="23"/>
          <w:shd w:val="clear" w:color="auto" w:fill="FFFFFF"/>
          <w:lang w:eastAsia="ru-RU"/>
        </w:rPr>
        <w:t>зуется применительно к категориям разного уровня: конкурентоспособность товара, фирмы, отрасли, региона и, наконец, конкурентоспособность страны. Чтобы иметь наглядное представление о взаимо</w:t>
      </w:r>
      <w:r>
        <w:rPr>
          <w:rFonts w:ascii="Times New Roman" w:eastAsia="Times New Roman" w:hAnsi="Times New Roman" w:cs="Times New Roman"/>
          <w:color w:val="000000"/>
          <w:sz w:val="23"/>
          <w:szCs w:val="23"/>
          <w:shd w:val="clear" w:color="auto" w:fill="FFFFFF"/>
          <w:lang w:eastAsia="ru-RU"/>
        </w:rPr>
        <w:t>связи и взаимообусловленности</w:t>
      </w:r>
      <w:r w:rsidRPr="00EA4D92">
        <w:rPr>
          <w:rFonts w:ascii="Times New Roman" w:eastAsia="Times New Roman" w:hAnsi="Times New Roman" w:cs="Times New Roman"/>
          <w:color w:val="000000"/>
          <w:sz w:val="23"/>
          <w:szCs w:val="23"/>
          <w:shd w:val="clear" w:color="auto" w:fill="FFFFFF"/>
          <w:lang w:eastAsia="ru-RU"/>
        </w:rPr>
        <w:t xml:space="preserve"> различных уровней конкурентоспособности, воспользуемся схемой, представляющей собой своеобразную «пирамиду конкурентоспособности»</w:t>
      </w:r>
      <w:r>
        <w:rPr>
          <w:rFonts w:ascii="Times New Roman" w:eastAsia="Times New Roman" w:hAnsi="Times New Roman" w:cs="Times New Roman"/>
          <w:color w:val="000000"/>
          <w:sz w:val="23"/>
          <w:szCs w:val="23"/>
          <w:shd w:val="clear" w:color="auto" w:fill="FFFFFF"/>
          <w:lang w:eastAsia="ru-RU"/>
        </w:rPr>
        <w:t>.</w:t>
      </w:r>
    </w:p>
    <w:p w:rsidR="00E16322" w:rsidRDefault="00E16322" w:rsidP="00E16322">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8E36BFE" wp14:editId="07B2BEED">
            <wp:extent cx="3098292" cy="2026920"/>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4707" t="41608" r="36835" b="25295"/>
                    <a:stretch/>
                  </pic:blipFill>
                  <pic:spPr bwMode="auto">
                    <a:xfrm>
                      <a:off x="0" y="0"/>
                      <a:ext cx="3098978" cy="2027369"/>
                    </a:xfrm>
                    <a:prstGeom prst="rect">
                      <a:avLst/>
                    </a:prstGeom>
                    <a:ln>
                      <a:noFill/>
                    </a:ln>
                    <a:extLst>
                      <a:ext uri="{53640926-AAD7-44D8-BBD7-CCE9431645EC}">
                        <a14:shadowObscured xmlns:a14="http://schemas.microsoft.com/office/drawing/2010/main"/>
                      </a:ext>
                    </a:extLst>
                  </pic:spPr>
                </pic:pic>
              </a:graphicData>
            </a:graphic>
          </wp:inline>
        </w:drawing>
      </w:r>
    </w:p>
    <w:p w:rsidR="00E16322" w:rsidRPr="00B019C5" w:rsidRDefault="00E16322" w:rsidP="00E16322">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Между понятиями конкурентоспособности на разных уровнях существует тесная взаимосвязь и взаимозависимость. В частности, </w:t>
      </w:r>
      <w:proofErr w:type="spellStart"/>
      <w:r w:rsidRPr="00E16322">
        <w:rPr>
          <w:rFonts w:ascii="Times New Roman" w:eastAsia="Times New Roman" w:hAnsi="Times New Roman" w:cs="Times New Roman"/>
          <w:color w:val="000000"/>
          <w:sz w:val="23"/>
          <w:szCs w:val="23"/>
          <w:shd w:val="clear" w:color="auto" w:fill="FFFFFF"/>
          <w:lang w:eastAsia="ru-RU"/>
        </w:rPr>
        <w:t>страновая</w:t>
      </w:r>
      <w:proofErr w:type="spellEnd"/>
      <w:r w:rsidRPr="00E16322">
        <w:rPr>
          <w:rFonts w:ascii="Times New Roman" w:eastAsia="Times New Roman" w:hAnsi="Times New Roman" w:cs="Times New Roman"/>
          <w:color w:val="000000"/>
          <w:sz w:val="23"/>
          <w:szCs w:val="23"/>
          <w:shd w:val="clear" w:color="auto" w:fill="FFFFFF"/>
          <w:lang w:eastAsia="ru-RU"/>
        </w:rPr>
        <w:t xml:space="preserve"> и отраслевая </w:t>
      </w:r>
      <w:r w:rsidRPr="00E16322">
        <w:rPr>
          <w:rFonts w:ascii="Times New Roman" w:eastAsia="Times New Roman" w:hAnsi="Times New Roman" w:cs="Times New Roman"/>
          <w:color w:val="000000"/>
          <w:sz w:val="23"/>
          <w:szCs w:val="23"/>
          <w:shd w:val="clear" w:color="auto" w:fill="FFFFFF"/>
          <w:lang w:eastAsia="ru-RU"/>
        </w:rPr>
        <w:lastRenderedPageBreak/>
        <w:t xml:space="preserve">конкурентоспособность в конечном итоге зависят от способности конкретных товаропроизводителей выпускать конкурентоспособные товары. Но, с другой стороны, выпуск конкурентоспособной продукции может осуществляться в условиях, созданных для товаропроизводителей в отрасли и в стране в целом, т. е. конкурентоспособность объектов каждого нижестоящего уровня является фактором конкурентоспособности объектов всех вышестоящих уровней. В свою очередь, объекты вышестоящих уровней создают условия, обеспечивающие конкурентоспособность объектов на нижних уровнях.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Вместе с тем между понятиями конкурентоспособности различных уровней существуют принципиальные различия.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E16322">
        <w:rPr>
          <w:rFonts w:ascii="Times New Roman" w:eastAsia="Times New Roman" w:hAnsi="Times New Roman" w:cs="Times New Roman"/>
          <w:color w:val="000000"/>
          <w:sz w:val="23"/>
          <w:szCs w:val="23"/>
          <w:shd w:val="clear" w:color="auto" w:fill="FFFFFF"/>
          <w:lang w:eastAsia="ru-RU"/>
        </w:rPr>
        <w:t>Например, понятия «конкурентоспособность страны» и «конкуре</w:t>
      </w:r>
      <w:r>
        <w:rPr>
          <w:rFonts w:ascii="Times New Roman" w:eastAsia="Times New Roman" w:hAnsi="Times New Roman" w:cs="Times New Roman"/>
          <w:color w:val="000000"/>
          <w:sz w:val="23"/>
          <w:szCs w:val="23"/>
          <w:shd w:val="clear" w:color="auto" w:fill="FFFFFF"/>
          <w:lang w:eastAsia="ru-RU"/>
        </w:rPr>
        <w:t>нтоспособность предприятия» раз</w:t>
      </w:r>
      <w:r w:rsidRPr="00E16322">
        <w:rPr>
          <w:rFonts w:ascii="Times New Roman" w:eastAsia="Times New Roman" w:hAnsi="Times New Roman" w:cs="Times New Roman"/>
          <w:color w:val="000000"/>
          <w:sz w:val="23"/>
          <w:szCs w:val="23"/>
          <w:shd w:val="clear" w:color="auto" w:fill="FFFFFF"/>
          <w:lang w:eastAsia="ru-RU"/>
        </w:rPr>
        <w:t xml:space="preserve">личаются, во-первых, неодинаковыми целевыми функциями этих объектов. </w:t>
      </w:r>
      <w:proofErr w:type="gramEnd"/>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Во-вторых, сами целевые установки развития стран в зависимости от исторически сложившихся традиций живущих в них людей могут существенно различаться. Во многих странах сформировались и развились (при всей их сложности) уникальные хозяйственные уклады со своей структурой</w:t>
      </w:r>
      <w:r>
        <w:rPr>
          <w:rFonts w:ascii="Times New Roman" w:eastAsia="Times New Roman" w:hAnsi="Times New Roman" w:cs="Times New Roman"/>
          <w:color w:val="000000"/>
          <w:sz w:val="23"/>
          <w:szCs w:val="23"/>
          <w:shd w:val="clear" w:color="auto" w:fill="FFFFFF"/>
          <w:lang w:eastAsia="ru-RU"/>
        </w:rPr>
        <w:t xml:space="preserve"> </w:t>
      </w:r>
      <w:r w:rsidRPr="00E16322">
        <w:rPr>
          <w:rFonts w:ascii="Times New Roman" w:eastAsia="Times New Roman" w:hAnsi="Times New Roman" w:cs="Times New Roman"/>
          <w:color w:val="000000"/>
          <w:sz w:val="23"/>
          <w:szCs w:val="23"/>
          <w:shd w:val="clear" w:color="auto" w:fill="FFFFFF"/>
          <w:lang w:eastAsia="ru-RU"/>
        </w:rPr>
        <w:t xml:space="preserve">и моделями развития.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В-третьих, все страны очень различаются по масштабам, роли в мировой истории, экономическим и геополитическим потенциалам. Этим объясняется несходство национально-государственных интересов, экономических стратегий и внешнеэкономических сегментов этих стратегий.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Конкурентоспособность является универсальным показателем, который может применяться во многих сферах жизнедеятельности. Все же по своей сути она остается понятием экономическим, и наиболее правильным является ее применение именно к экономическим объектам.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Все многообразие конкурентных отношений, возникающих в сфере экономики, можно с определенной долей условности подразделить на три уровня:</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 ● микроуровень (конкретные виды п</w:t>
      </w:r>
      <w:r>
        <w:rPr>
          <w:rFonts w:ascii="Times New Roman" w:eastAsia="Times New Roman" w:hAnsi="Times New Roman" w:cs="Times New Roman"/>
          <w:color w:val="000000"/>
          <w:sz w:val="23"/>
          <w:szCs w:val="23"/>
          <w:shd w:val="clear" w:color="auto" w:fill="FFFFFF"/>
          <w:lang w:eastAsia="ru-RU"/>
        </w:rPr>
        <w:t>родукции, производства, предпри</w:t>
      </w:r>
      <w:r w:rsidRPr="00E16322">
        <w:rPr>
          <w:rFonts w:ascii="Times New Roman" w:eastAsia="Times New Roman" w:hAnsi="Times New Roman" w:cs="Times New Roman"/>
          <w:color w:val="000000"/>
          <w:sz w:val="23"/>
          <w:szCs w:val="23"/>
          <w:shd w:val="clear" w:color="auto" w:fill="FFFFFF"/>
          <w:lang w:eastAsia="ru-RU"/>
        </w:rPr>
        <w:t xml:space="preserve">ятия) – характеристики, отражающие собственно качество и цены продукции;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 </w:t>
      </w:r>
      <w:proofErr w:type="spellStart"/>
      <w:r w:rsidRPr="00E16322">
        <w:rPr>
          <w:rFonts w:ascii="Times New Roman" w:eastAsia="Times New Roman" w:hAnsi="Times New Roman" w:cs="Times New Roman"/>
          <w:color w:val="000000"/>
          <w:sz w:val="23"/>
          <w:szCs w:val="23"/>
          <w:shd w:val="clear" w:color="auto" w:fill="FFFFFF"/>
          <w:lang w:eastAsia="ru-RU"/>
        </w:rPr>
        <w:t>мезоуровень</w:t>
      </w:r>
      <w:proofErr w:type="spellEnd"/>
      <w:r w:rsidRPr="00E16322">
        <w:rPr>
          <w:rFonts w:ascii="Times New Roman" w:eastAsia="Times New Roman" w:hAnsi="Times New Roman" w:cs="Times New Roman"/>
          <w:color w:val="000000"/>
          <w:sz w:val="23"/>
          <w:szCs w:val="23"/>
          <w:shd w:val="clear" w:color="auto" w:fill="FFFFFF"/>
          <w:lang w:eastAsia="ru-RU"/>
        </w:rPr>
        <w:t xml:space="preserve"> (отрасли, объединения предприятий и фирм) – </w:t>
      </w:r>
      <w:r>
        <w:rPr>
          <w:rFonts w:ascii="Times New Roman" w:eastAsia="Times New Roman" w:hAnsi="Times New Roman" w:cs="Times New Roman"/>
          <w:color w:val="000000"/>
          <w:sz w:val="23"/>
          <w:szCs w:val="23"/>
          <w:shd w:val="clear" w:color="auto" w:fill="FFFFFF"/>
          <w:lang w:eastAsia="ru-RU"/>
        </w:rPr>
        <w:t>характе</w:t>
      </w:r>
      <w:r w:rsidRPr="00E16322">
        <w:rPr>
          <w:rFonts w:ascii="Times New Roman" w:eastAsia="Times New Roman" w:hAnsi="Times New Roman" w:cs="Times New Roman"/>
          <w:color w:val="000000"/>
          <w:sz w:val="23"/>
          <w:szCs w:val="23"/>
          <w:shd w:val="clear" w:color="auto" w:fill="FFFFFF"/>
          <w:lang w:eastAsia="ru-RU"/>
        </w:rPr>
        <w:t xml:space="preserve">ристики, обеспечивающие устойчивое улучшение </w:t>
      </w:r>
      <w:proofErr w:type="gramStart"/>
      <w:r w:rsidRPr="00E16322">
        <w:rPr>
          <w:rFonts w:ascii="Times New Roman" w:eastAsia="Times New Roman" w:hAnsi="Times New Roman" w:cs="Times New Roman"/>
          <w:color w:val="000000"/>
          <w:sz w:val="23"/>
          <w:szCs w:val="23"/>
          <w:shd w:val="clear" w:color="auto" w:fill="FFFFFF"/>
          <w:lang w:eastAsia="ru-RU"/>
        </w:rPr>
        <w:t>показателей эффективности использования имеющихся производственных ресурсов отраслей</w:t>
      </w:r>
      <w:proofErr w:type="gramEnd"/>
      <w:r w:rsidRPr="00E16322">
        <w:rPr>
          <w:rFonts w:ascii="Times New Roman" w:eastAsia="Times New Roman" w:hAnsi="Times New Roman" w:cs="Times New Roman"/>
          <w:color w:val="000000"/>
          <w:sz w:val="23"/>
          <w:szCs w:val="23"/>
          <w:shd w:val="clear" w:color="auto" w:fill="FFFFFF"/>
          <w:lang w:eastAsia="ru-RU"/>
        </w:rPr>
        <w:t xml:space="preserve">;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 xml:space="preserve">● макроуровень (народнохозяйственные комплексы, страны, объединения стран) – характеристики, отражающие общее состояние хозяйственных систем, их сбалансированность, инвестиционный климат. На макроэкономическом уровне определяются основные условия конкурентоспособности функционирования всей хозяйственной системы. </w:t>
      </w:r>
    </w:p>
    <w:p w:rsidR="00BA413A"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E16322">
        <w:rPr>
          <w:rFonts w:ascii="Times New Roman" w:eastAsia="Times New Roman" w:hAnsi="Times New Roman" w:cs="Times New Roman"/>
          <w:color w:val="000000"/>
          <w:sz w:val="23"/>
          <w:szCs w:val="23"/>
          <w:shd w:val="clear" w:color="auto" w:fill="FFFFFF"/>
          <w:lang w:eastAsia="ru-RU"/>
        </w:rPr>
        <w:t>Мезоуровень</w:t>
      </w:r>
      <w:proofErr w:type="spellEnd"/>
      <w:r w:rsidRPr="00E16322">
        <w:rPr>
          <w:rFonts w:ascii="Times New Roman" w:eastAsia="Times New Roman" w:hAnsi="Times New Roman" w:cs="Times New Roman"/>
          <w:color w:val="000000"/>
          <w:sz w:val="23"/>
          <w:szCs w:val="23"/>
          <w:shd w:val="clear" w:color="auto" w:fill="FFFFFF"/>
          <w:lang w:eastAsia="ru-RU"/>
        </w:rPr>
        <w:t xml:space="preserve"> конкурентоспособности формирует перспективы развития отрасли или корпорации, охватывающей группу предприятий. На микроуровне конкурентоспособность обретает свою окончательную, завершенную форму в виде конкурентоспособности предприятия, товара, проявляющейся, например, в соотношении цены и качества. Это соотношение зависит от условий, сформировавшихся на предшествующих двух уровнях, и от персонала предприятия, его способности использовать как свои ресурсы, так и сравнительные национальные общехозяйственные и отраслевые преимущества. </w:t>
      </w:r>
    </w:p>
    <w:p w:rsidR="00E16322" w:rsidRDefault="00E16322"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16322">
        <w:rPr>
          <w:rFonts w:ascii="Times New Roman" w:eastAsia="Times New Roman" w:hAnsi="Times New Roman" w:cs="Times New Roman"/>
          <w:color w:val="000000"/>
          <w:sz w:val="23"/>
          <w:szCs w:val="23"/>
          <w:shd w:val="clear" w:color="auto" w:fill="FFFFFF"/>
          <w:lang w:eastAsia="ru-RU"/>
        </w:rPr>
        <w:t>В последние годы появилось такж</w:t>
      </w:r>
      <w:r w:rsidR="00BA413A">
        <w:rPr>
          <w:rFonts w:ascii="Times New Roman" w:eastAsia="Times New Roman" w:hAnsi="Times New Roman" w:cs="Times New Roman"/>
          <w:color w:val="000000"/>
          <w:sz w:val="23"/>
          <w:szCs w:val="23"/>
          <w:shd w:val="clear" w:color="auto" w:fill="FFFFFF"/>
          <w:lang w:eastAsia="ru-RU"/>
        </w:rPr>
        <w:t>е понятие кластерной конкуренто</w:t>
      </w:r>
      <w:r w:rsidRPr="00E16322">
        <w:rPr>
          <w:rFonts w:ascii="Times New Roman" w:eastAsia="Times New Roman" w:hAnsi="Times New Roman" w:cs="Times New Roman"/>
          <w:color w:val="000000"/>
          <w:sz w:val="23"/>
          <w:szCs w:val="23"/>
          <w:shd w:val="clear" w:color="auto" w:fill="FFFFFF"/>
          <w:lang w:eastAsia="ru-RU"/>
        </w:rPr>
        <w:t>способности. Кластер – это группа соседствующих, взаимосвязанных предприятий и связанных с ними организаций</w:t>
      </w:r>
      <w:r w:rsidR="00BA413A">
        <w:rPr>
          <w:rFonts w:ascii="Times New Roman" w:eastAsia="Times New Roman" w:hAnsi="Times New Roman" w:cs="Times New Roman"/>
          <w:color w:val="000000"/>
          <w:sz w:val="23"/>
          <w:szCs w:val="23"/>
          <w:shd w:val="clear" w:color="auto" w:fill="FFFFFF"/>
          <w:lang w:eastAsia="ru-RU"/>
        </w:rPr>
        <w:t>, согласованно действующих в ин</w:t>
      </w:r>
      <w:r w:rsidRPr="00E16322">
        <w:rPr>
          <w:rFonts w:ascii="Times New Roman" w:eastAsia="Times New Roman" w:hAnsi="Times New Roman" w:cs="Times New Roman"/>
          <w:color w:val="000000"/>
          <w:sz w:val="23"/>
          <w:szCs w:val="23"/>
          <w:shd w:val="clear" w:color="auto" w:fill="FFFFFF"/>
          <w:lang w:eastAsia="ru-RU"/>
        </w:rPr>
        <w:t xml:space="preserve">тересах создания конечной конкурентоспособной продукции. Поэтому многоуровневую структуру экономической категории «конкурентоспособность» с учетом современных </w:t>
      </w:r>
      <w:proofErr w:type="gramStart"/>
      <w:r w:rsidRPr="00E16322">
        <w:rPr>
          <w:rFonts w:ascii="Times New Roman" w:eastAsia="Times New Roman" w:hAnsi="Times New Roman" w:cs="Times New Roman"/>
          <w:color w:val="000000"/>
          <w:sz w:val="23"/>
          <w:szCs w:val="23"/>
          <w:shd w:val="clear" w:color="auto" w:fill="FFFFFF"/>
          <w:lang w:eastAsia="ru-RU"/>
        </w:rPr>
        <w:t>тенденций</w:t>
      </w:r>
      <w:proofErr w:type="gramEnd"/>
      <w:r w:rsidRPr="00E16322">
        <w:rPr>
          <w:rFonts w:ascii="Times New Roman" w:eastAsia="Times New Roman" w:hAnsi="Times New Roman" w:cs="Times New Roman"/>
          <w:color w:val="000000"/>
          <w:sz w:val="23"/>
          <w:szCs w:val="23"/>
          <w:shd w:val="clear" w:color="auto" w:fill="FFFFFF"/>
          <w:lang w:eastAsia="ru-RU"/>
        </w:rPr>
        <w:t xml:space="preserve"> возможно дополнить конкурентоспособностью кластера</w:t>
      </w:r>
      <w:r>
        <w:rPr>
          <w:rFonts w:ascii="Times New Roman" w:eastAsia="Times New Roman" w:hAnsi="Times New Roman" w:cs="Times New Roman"/>
          <w:color w:val="000000"/>
          <w:sz w:val="23"/>
          <w:szCs w:val="23"/>
          <w:shd w:val="clear" w:color="auto" w:fill="FFFFFF"/>
          <w:lang w:eastAsia="ru-RU"/>
        </w:rPr>
        <w:t>.</w:t>
      </w:r>
    </w:p>
    <w:p w:rsidR="00E16322" w:rsidRDefault="00BA413A" w:rsidP="00B019C5">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Учитывая свойства </w:t>
      </w:r>
      <w:proofErr w:type="spellStart"/>
      <w:r w:rsidRPr="00BA413A">
        <w:rPr>
          <w:rFonts w:ascii="Times New Roman" w:eastAsia="Times New Roman" w:hAnsi="Times New Roman" w:cs="Times New Roman"/>
          <w:color w:val="000000"/>
          <w:sz w:val="23"/>
          <w:szCs w:val="23"/>
          <w:shd w:val="clear" w:color="auto" w:fill="FFFFFF"/>
          <w:lang w:eastAsia="ru-RU"/>
        </w:rPr>
        <w:t>многоуровневости</w:t>
      </w:r>
      <w:proofErr w:type="spellEnd"/>
      <w:r w:rsidRPr="00BA413A">
        <w:rPr>
          <w:rFonts w:ascii="Times New Roman" w:eastAsia="Times New Roman" w:hAnsi="Times New Roman" w:cs="Times New Roman"/>
          <w:color w:val="000000"/>
          <w:sz w:val="23"/>
          <w:szCs w:val="23"/>
          <w:shd w:val="clear" w:color="auto" w:fill="FFFFFF"/>
          <w:lang w:eastAsia="ru-RU"/>
        </w:rPr>
        <w:t xml:space="preserve"> конкурентоспособности, можно составить таблицу </w:t>
      </w:r>
      <w:proofErr w:type="gramStart"/>
      <w:r w:rsidRPr="00BA413A">
        <w:rPr>
          <w:rFonts w:ascii="Times New Roman" w:eastAsia="Times New Roman" w:hAnsi="Times New Roman" w:cs="Times New Roman"/>
          <w:color w:val="000000"/>
          <w:sz w:val="23"/>
          <w:szCs w:val="23"/>
          <w:shd w:val="clear" w:color="auto" w:fill="FFFFFF"/>
          <w:lang w:eastAsia="ru-RU"/>
        </w:rPr>
        <w:t>иерархии понятий конкурентоспособности субъектов рынка</w:t>
      </w:r>
      <w:proofErr w:type="gramEnd"/>
      <w:r>
        <w:rPr>
          <w:rFonts w:ascii="Times New Roman" w:eastAsia="Times New Roman" w:hAnsi="Times New Roman" w:cs="Times New Roman"/>
          <w:color w:val="000000"/>
          <w:sz w:val="23"/>
          <w:szCs w:val="23"/>
          <w:shd w:val="clear" w:color="auto" w:fill="FFFFFF"/>
          <w:lang w:eastAsia="ru-RU"/>
        </w:rPr>
        <w:t>.</w:t>
      </w:r>
    </w:p>
    <w:tbl>
      <w:tblPr>
        <w:tblStyle w:val="a3"/>
        <w:tblW w:w="0" w:type="auto"/>
        <w:tblLook w:val="04A0" w:firstRow="1" w:lastRow="0" w:firstColumn="1" w:lastColumn="0" w:noHBand="0" w:noVBand="1"/>
      </w:tblPr>
      <w:tblGrid>
        <w:gridCol w:w="2660"/>
        <w:gridCol w:w="6582"/>
      </w:tblGrid>
      <w:tr w:rsidR="00BA413A" w:rsidTr="00BA413A">
        <w:tc>
          <w:tcPr>
            <w:tcW w:w="2660"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lastRenderedPageBreak/>
              <w:t>Уровень иерархии</w:t>
            </w:r>
          </w:p>
        </w:tc>
        <w:tc>
          <w:tcPr>
            <w:tcW w:w="6582"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Понятие конкурентоспособности</w:t>
            </w:r>
          </w:p>
        </w:tc>
      </w:tr>
      <w:tr w:rsidR="00BA413A" w:rsidTr="00BA413A">
        <w:tc>
          <w:tcPr>
            <w:tcW w:w="2660"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Конкурентоспособность страны</w:t>
            </w:r>
          </w:p>
        </w:tc>
        <w:tc>
          <w:tcPr>
            <w:tcW w:w="6582"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Способность страны производить товары и услуги, отвечающие требованиям мировых рынков, и создавать условия наращивания государственных ресурсов со скоростью, позволяющей обеспечивать устойчивые темпы роста ВВП и качество жизни населения на уровне мировых значений</w:t>
            </w:r>
          </w:p>
        </w:tc>
      </w:tr>
      <w:tr w:rsidR="00BA413A" w:rsidTr="00BA413A">
        <w:tc>
          <w:tcPr>
            <w:tcW w:w="2660"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Конкурентоспособность региона</w:t>
            </w:r>
          </w:p>
        </w:tc>
        <w:tc>
          <w:tcPr>
            <w:tcW w:w="6582"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Способность региона производить товары и услуги, отвечающие требованиям внутренних и мировых рынков, создават</w:t>
            </w:r>
            <w:r>
              <w:rPr>
                <w:rFonts w:ascii="Times New Roman" w:eastAsia="Times New Roman" w:hAnsi="Times New Roman" w:cs="Times New Roman"/>
                <w:color w:val="000000"/>
                <w:sz w:val="23"/>
                <w:szCs w:val="23"/>
                <w:shd w:val="clear" w:color="auto" w:fill="FFFFFF"/>
                <w:lang w:eastAsia="ru-RU"/>
              </w:rPr>
              <w:t>ь условия наращивания региональ</w:t>
            </w:r>
            <w:r w:rsidRPr="00BA413A">
              <w:rPr>
                <w:rFonts w:ascii="Times New Roman" w:eastAsia="Times New Roman" w:hAnsi="Times New Roman" w:cs="Times New Roman"/>
                <w:color w:val="000000"/>
                <w:sz w:val="23"/>
                <w:szCs w:val="23"/>
                <w:shd w:val="clear" w:color="auto" w:fill="FFFFFF"/>
                <w:lang w:eastAsia="ru-RU"/>
              </w:rPr>
              <w:t>ных ресурсов для обеспечения роста потенциальной конкурентоспособности субъектов хозяйствования со скоростью, обеспечивающей устойчивые темпы роста ВВП и качество жизни населения региона на уровне мировых значений</w:t>
            </w:r>
          </w:p>
        </w:tc>
      </w:tr>
      <w:tr w:rsidR="00BA413A" w:rsidTr="00BA413A">
        <w:tc>
          <w:tcPr>
            <w:tcW w:w="2660"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Конкурентоспособность отрасли</w:t>
            </w:r>
          </w:p>
        </w:tc>
        <w:tc>
          <w:tcPr>
            <w:tcW w:w="6582"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Способность отрасли производить товары и услуги, отвечающие требованиям мировых и внутренних рынков, и создавать условия </w:t>
            </w:r>
            <w:proofErr w:type="gramStart"/>
            <w:r w:rsidRPr="00BA413A">
              <w:rPr>
                <w:rFonts w:ascii="Times New Roman" w:eastAsia="Times New Roman" w:hAnsi="Times New Roman" w:cs="Times New Roman"/>
                <w:color w:val="000000"/>
                <w:sz w:val="23"/>
                <w:szCs w:val="23"/>
                <w:shd w:val="clear" w:color="auto" w:fill="FFFFFF"/>
                <w:lang w:eastAsia="ru-RU"/>
              </w:rPr>
              <w:t>роста потенциала конкурентоспособности предприятий отрасли</w:t>
            </w:r>
            <w:proofErr w:type="gramEnd"/>
            <w:r w:rsidRPr="00BA413A">
              <w:rPr>
                <w:rFonts w:ascii="Times New Roman" w:eastAsia="Times New Roman" w:hAnsi="Times New Roman" w:cs="Times New Roman"/>
                <w:color w:val="000000"/>
                <w:sz w:val="23"/>
                <w:szCs w:val="23"/>
                <w:shd w:val="clear" w:color="auto" w:fill="FFFFFF"/>
                <w:lang w:eastAsia="ru-RU"/>
              </w:rPr>
              <w:t xml:space="preserve"> на основе базовых </w:t>
            </w:r>
            <w:proofErr w:type="spellStart"/>
            <w:r w:rsidRPr="00BA413A">
              <w:rPr>
                <w:rFonts w:ascii="Times New Roman" w:eastAsia="Times New Roman" w:hAnsi="Times New Roman" w:cs="Times New Roman"/>
                <w:color w:val="000000"/>
                <w:sz w:val="23"/>
                <w:szCs w:val="23"/>
                <w:shd w:val="clear" w:color="auto" w:fill="FFFFFF"/>
                <w:lang w:eastAsia="ru-RU"/>
              </w:rPr>
              <w:t>макротехнологий</w:t>
            </w:r>
            <w:proofErr w:type="spellEnd"/>
            <w:r w:rsidRPr="00BA413A">
              <w:rPr>
                <w:rFonts w:ascii="Times New Roman" w:eastAsia="Times New Roman" w:hAnsi="Times New Roman" w:cs="Times New Roman"/>
                <w:color w:val="000000"/>
                <w:sz w:val="23"/>
                <w:szCs w:val="23"/>
                <w:shd w:val="clear" w:color="auto" w:fill="FFFFFF"/>
                <w:lang w:eastAsia="ru-RU"/>
              </w:rPr>
              <w:t xml:space="preserve"> Конкурентоспособность предприятия Относительная характеристика, которая отражает отличия развития данной организации от развития организаций</w:t>
            </w:r>
            <w:r>
              <w:rPr>
                <w:rFonts w:ascii="Times New Roman" w:eastAsia="Times New Roman" w:hAnsi="Times New Roman" w:cs="Times New Roman"/>
                <w:color w:val="000000"/>
                <w:sz w:val="23"/>
                <w:szCs w:val="23"/>
                <w:shd w:val="clear" w:color="auto" w:fill="FFFFFF"/>
                <w:lang w:eastAsia="ru-RU"/>
              </w:rPr>
              <w:t>-конкурентов по степени удовлет</w:t>
            </w:r>
            <w:r w:rsidRPr="00BA413A">
              <w:rPr>
                <w:rFonts w:ascii="Times New Roman" w:eastAsia="Times New Roman" w:hAnsi="Times New Roman" w:cs="Times New Roman"/>
                <w:color w:val="000000"/>
                <w:sz w:val="23"/>
                <w:szCs w:val="23"/>
                <w:shd w:val="clear" w:color="auto" w:fill="FFFFFF"/>
                <w:lang w:eastAsia="ru-RU"/>
              </w:rPr>
              <w:t>ворения своими товарами потребностей людей и по эффективности производственной деятельности</w:t>
            </w:r>
          </w:p>
        </w:tc>
      </w:tr>
      <w:tr w:rsidR="00BA413A" w:rsidTr="00BA413A">
        <w:tc>
          <w:tcPr>
            <w:tcW w:w="2660" w:type="dxa"/>
          </w:tcPr>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Конкурентоспособность продукции</w:t>
            </w:r>
          </w:p>
        </w:tc>
        <w:tc>
          <w:tcPr>
            <w:tcW w:w="6582" w:type="dxa"/>
          </w:tcPr>
          <w:p w:rsidR="00BA413A" w:rsidRPr="00B019C5" w:rsidRDefault="00BA413A" w:rsidP="00BA413A">
            <w:pPr>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Совокупность к</w:t>
            </w:r>
            <w:r>
              <w:rPr>
                <w:rFonts w:ascii="Times New Roman" w:eastAsia="Times New Roman" w:hAnsi="Times New Roman" w:cs="Times New Roman"/>
                <w:color w:val="000000"/>
                <w:sz w:val="23"/>
                <w:szCs w:val="23"/>
                <w:shd w:val="clear" w:color="auto" w:fill="FFFFFF"/>
                <w:lang w:eastAsia="ru-RU"/>
              </w:rPr>
              <w:t>ачественных и стоимостных харак</w:t>
            </w:r>
            <w:r w:rsidRPr="00BA413A">
              <w:rPr>
                <w:rFonts w:ascii="Times New Roman" w:eastAsia="Times New Roman" w:hAnsi="Times New Roman" w:cs="Times New Roman"/>
                <w:color w:val="000000"/>
                <w:sz w:val="23"/>
                <w:szCs w:val="23"/>
                <w:shd w:val="clear" w:color="auto" w:fill="FFFFFF"/>
                <w:lang w:eastAsia="ru-RU"/>
              </w:rPr>
              <w:t>теристик проду</w:t>
            </w:r>
            <w:r>
              <w:rPr>
                <w:rFonts w:ascii="Times New Roman" w:eastAsia="Times New Roman" w:hAnsi="Times New Roman" w:cs="Times New Roman"/>
                <w:color w:val="000000"/>
                <w:sz w:val="23"/>
                <w:szCs w:val="23"/>
                <w:shd w:val="clear" w:color="auto" w:fill="FFFFFF"/>
                <w:lang w:eastAsia="ru-RU"/>
              </w:rPr>
              <w:t>кции, которая обеспечивает удов</w:t>
            </w:r>
            <w:r w:rsidRPr="00BA413A">
              <w:rPr>
                <w:rFonts w:ascii="Times New Roman" w:eastAsia="Times New Roman" w:hAnsi="Times New Roman" w:cs="Times New Roman"/>
                <w:color w:val="000000"/>
                <w:sz w:val="23"/>
                <w:szCs w:val="23"/>
                <w:shd w:val="clear" w:color="auto" w:fill="FFFFFF"/>
                <w:lang w:eastAsia="ru-RU"/>
              </w:rPr>
              <w:t>летворение конкретной потребности покупателя и выгодно для</w:t>
            </w:r>
            <w:r>
              <w:rPr>
                <w:rFonts w:ascii="Times New Roman" w:eastAsia="Times New Roman" w:hAnsi="Times New Roman" w:cs="Times New Roman"/>
                <w:color w:val="000000"/>
                <w:sz w:val="23"/>
                <w:szCs w:val="23"/>
                <w:shd w:val="clear" w:color="auto" w:fill="FFFFFF"/>
                <w:lang w:eastAsia="ru-RU"/>
              </w:rPr>
              <w:t xml:space="preserve"> покупателя отличается от анало</w:t>
            </w:r>
            <w:r w:rsidRPr="00BA413A">
              <w:rPr>
                <w:rFonts w:ascii="Times New Roman" w:eastAsia="Times New Roman" w:hAnsi="Times New Roman" w:cs="Times New Roman"/>
                <w:color w:val="000000"/>
                <w:sz w:val="23"/>
                <w:szCs w:val="23"/>
                <w:shd w:val="clear" w:color="auto" w:fill="FFFFFF"/>
                <w:lang w:eastAsia="ru-RU"/>
              </w:rPr>
              <w:t>гичных товаров-конкуренто</w:t>
            </w:r>
            <w:r>
              <w:rPr>
                <w:rFonts w:ascii="Times New Roman" w:eastAsia="Times New Roman" w:hAnsi="Times New Roman" w:cs="Times New Roman"/>
                <w:color w:val="000000"/>
                <w:sz w:val="23"/>
                <w:szCs w:val="23"/>
                <w:shd w:val="clear" w:color="auto" w:fill="FFFFFF"/>
                <w:lang w:eastAsia="ru-RU"/>
              </w:rPr>
              <w:t>в</w:t>
            </w:r>
          </w:p>
          <w:p w:rsidR="00BA413A" w:rsidRDefault="00BA413A" w:rsidP="00B019C5">
            <w:pPr>
              <w:jc w:val="both"/>
              <w:rPr>
                <w:rFonts w:ascii="Times New Roman" w:eastAsia="Times New Roman" w:hAnsi="Times New Roman" w:cs="Times New Roman"/>
                <w:color w:val="000000"/>
                <w:sz w:val="23"/>
                <w:szCs w:val="23"/>
                <w:shd w:val="clear" w:color="auto" w:fill="FFFFFF"/>
                <w:lang w:eastAsia="ru-RU"/>
              </w:rPr>
            </w:pPr>
          </w:p>
        </w:tc>
      </w:tr>
    </w:tbl>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Наряду с многоуровневым характером конкурентоспособность обладает целым рядом других особенностей. Состояние </w:t>
      </w:r>
      <w:proofErr w:type="gramStart"/>
      <w:r w:rsidRPr="00BA413A">
        <w:rPr>
          <w:rFonts w:ascii="Times New Roman" w:eastAsia="Times New Roman" w:hAnsi="Times New Roman" w:cs="Times New Roman"/>
          <w:color w:val="000000"/>
          <w:sz w:val="23"/>
          <w:szCs w:val="23"/>
          <w:shd w:val="clear" w:color="auto" w:fill="FFFFFF"/>
          <w:lang w:eastAsia="ru-RU"/>
        </w:rPr>
        <w:t>экономики</w:t>
      </w:r>
      <w:proofErr w:type="gramEnd"/>
      <w:r w:rsidRPr="00BA413A">
        <w:rPr>
          <w:rFonts w:ascii="Times New Roman" w:eastAsia="Times New Roman" w:hAnsi="Times New Roman" w:cs="Times New Roman"/>
          <w:color w:val="000000"/>
          <w:sz w:val="23"/>
          <w:szCs w:val="23"/>
          <w:shd w:val="clear" w:color="auto" w:fill="FFFFFF"/>
          <w:lang w:eastAsia="ru-RU"/>
        </w:rPr>
        <w:t xml:space="preserve"> возможно рассматривать с точки зрения внешней и внутренней конкурентоспособност</w:t>
      </w:r>
      <w:r>
        <w:rPr>
          <w:rFonts w:ascii="Times New Roman" w:eastAsia="Times New Roman" w:hAnsi="Times New Roman" w:cs="Times New Roman"/>
          <w:color w:val="000000"/>
          <w:sz w:val="23"/>
          <w:szCs w:val="23"/>
          <w:shd w:val="clear" w:color="auto" w:fill="FFFFFF"/>
          <w:lang w:eastAsia="ru-RU"/>
        </w:rPr>
        <w:t>и. При рассмотрении внешней кон</w:t>
      </w:r>
      <w:r w:rsidRPr="00BA413A">
        <w:rPr>
          <w:rFonts w:ascii="Times New Roman" w:eastAsia="Times New Roman" w:hAnsi="Times New Roman" w:cs="Times New Roman"/>
          <w:color w:val="000000"/>
          <w:sz w:val="23"/>
          <w:szCs w:val="23"/>
          <w:shd w:val="clear" w:color="auto" w:fill="FFFFFF"/>
          <w:lang w:eastAsia="ru-RU"/>
        </w:rPr>
        <w:t xml:space="preserve">курентоспособности экономики речь идет о доле от отраслей в экспорте или, применительно к товарам и услугам, – о способности продавать товары и услуги на мировых рынках, наличии в структуре экспорта достаточного количества товаров и услуг, обеспечивающих устойчивость платежного баланса страны. </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К числу свойств конкурентоспособности относится необходимость ее количественной оценки, без чего поддержание уровня конкурентоспособности, его повышение носит субъективный характер. В этой связи конкурентоспособности присуще свойство </w:t>
      </w:r>
      <w:proofErr w:type="spellStart"/>
      <w:r w:rsidRPr="00BA413A">
        <w:rPr>
          <w:rFonts w:ascii="Times New Roman" w:eastAsia="Times New Roman" w:hAnsi="Times New Roman" w:cs="Times New Roman"/>
          <w:color w:val="000000"/>
          <w:sz w:val="23"/>
          <w:szCs w:val="23"/>
          <w:shd w:val="clear" w:color="auto" w:fill="FFFFFF"/>
          <w:lang w:eastAsia="ru-RU"/>
        </w:rPr>
        <w:t>многовариантности</w:t>
      </w:r>
      <w:proofErr w:type="spellEnd"/>
      <w:r w:rsidRPr="00BA413A">
        <w:rPr>
          <w:rFonts w:ascii="Times New Roman" w:eastAsia="Times New Roman" w:hAnsi="Times New Roman" w:cs="Times New Roman"/>
          <w:color w:val="000000"/>
          <w:sz w:val="23"/>
          <w:szCs w:val="23"/>
          <w:shd w:val="clear" w:color="auto" w:fill="FFFFFF"/>
          <w:lang w:eastAsia="ru-RU"/>
        </w:rPr>
        <w:t xml:space="preserve"> (многоаспектности)</w:t>
      </w:r>
      <w:proofErr w:type="gramStart"/>
      <w:r w:rsidRPr="00BA413A">
        <w:rPr>
          <w:rFonts w:ascii="Times New Roman" w:eastAsia="Times New Roman" w:hAnsi="Times New Roman" w:cs="Times New Roman"/>
          <w:color w:val="000000"/>
          <w:sz w:val="23"/>
          <w:szCs w:val="23"/>
          <w:shd w:val="clear" w:color="auto" w:fill="FFFFFF"/>
          <w:lang w:eastAsia="ru-RU"/>
        </w:rPr>
        <w:t>.</w:t>
      </w:r>
      <w:proofErr w:type="gramEnd"/>
      <w:r w:rsidRPr="00BA413A">
        <w:rPr>
          <w:rFonts w:ascii="Times New Roman" w:eastAsia="Times New Roman" w:hAnsi="Times New Roman" w:cs="Times New Roman"/>
          <w:color w:val="000000"/>
          <w:sz w:val="23"/>
          <w:szCs w:val="23"/>
          <w:shd w:val="clear" w:color="auto" w:fill="FFFFFF"/>
          <w:lang w:eastAsia="ru-RU"/>
        </w:rPr>
        <w:t xml:space="preserve"> </w:t>
      </w:r>
      <w:proofErr w:type="gramStart"/>
      <w:r w:rsidRPr="00BA413A">
        <w:rPr>
          <w:rFonts w:ascii="Times New Roman" w:eastAsia="Times New Roman" w:hAnsi="Times New Roman" w:cs="Times New Roman"/>
          <w:color w:val="000000"/>
          <w:sz w:val="23"/>
          <w:szCs w:val="23"/>
          <w:shd w:val="clear" w:color="auto" w:fill="FFFFFF"/>
          <w:lang w:eastAsia="ru-RU"/>
        </w:rPr>
        <w:t>к</w:t>
      </w:r>
      <w:proofErr w:type="gramEnd"/>
      <w:r w:rsidRPr="00BA413A">
        <w:rPr>
          <w:rFonts w:ascii="Times New Roman" w:eastAsia="Times New Roman" w:hAnsi="Times New Roman" w:cs="Times New Roman"/>
          <w:color w:val="000000"/>
          <w:sz w:val="23"/>
          <w:szCs w:val="23"/>
          <w:shd w:val="clear" w:color="auto" w:fill="FFFFFF"/>
          <w:lang w:eastAsia="ru-RU"/>
        </w:rPr>
        <w:t xml:space="preserve">атегория относится к числу оценочных, что предполагает наличие субъекта оценки (кто Данная оценивает), объекта оценки (что оценивается), цели (критерия) оценки конкурентоспособности. </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Субъектом оценки конкурентоспособности могут быть органы государственной власти, организации, инвесторы, покупатели и т. п. </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Объектом оценки являются объекты и субъекты конкурентоспособности.</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Целями (критериями) оценки могут быть положение на рынке, темпы развития, способность возврата заемных средств и т. п. </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 xml:space="preserve">К числу объектов традиционно относят продукцию (работы, услуги). </w:t>
      </w:r>
      <w:proofErr w:type="gramStart"/>
      <w:r w:rsidRPr="00BA413A">
        <w:rPr>
          <w:rFonts w:ascii="Times New Roman" w:eastAsia="Times New Roman" w:hAnsi="Times New Roman" w:cs="Times New Roman"/>
          <w:color w:val="000000"/>
          <w:sz w:val="23"/>
          <w:szCs w:val="23"/>
          <w:shd w:val="clear" w:color="auto" w:fill="FFFFFF"/>
          <w:lang w:eastAsia="ru-RU"/>
        </w:rPr>
        <w:t xml:space="preserve">В более широком понимании к объектам конкурентоспособности относятся продукция, нормативные акты, </w:t>
      </w:r>
      <w:proofErr w:type="spellStart"/>
      <w:r w:rsidRPr="00BA413A">
        <w:rPr>
          <w:rFonts w:ascii="Times New Roman" w:eastAsia="Times New Roman" w:hAnsi="Times New Roman" w:cs="Times New Roman"/>
          <w:color w:val="000000"/>
          <w:sz w:val="23"/>
          <w:szCs w:val="23"/>
          <w:shd w:val="clear" w:color="auto" w:fill="FFFFFF"/>
          <w:lang w:eastAsia="ru-RU"/>
        </w:rPr>
        <w:t>научнометодические</w:t>
      </w:r>
      <w:proofErr w:type="spellEnd"/>
      <w:r w:rsidRPr="00BA413A">
        <w:rPr>
          <w:rFonts w:ascii="Times New Roman" w:eastAsia="Times New Roman" w:hAnsi="Times New Roman" w:cs="Times New Roman"/>
          <w:color w:val="000000"/>
          <w:sz w:val="23"/>
          <w:szCs w:val="23"/>
          <w:shd w:val="clear" w:color="auto" w:fill="FFFFFF"/>
          <w:lang w:eastAsia="ru-RU"/>
        </w:rPr>
        <w:t xml:space="preserve"> документы, проектно-конструкторская документация, технология, производство, персонал, ценные бумаги, инфраструктура, информация. </w:t>
      </w:r>
      <w:proofErr w:type="gramEnd"/>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lastRenderedPageBreak/>
        <w:t>Конкурентоспособность носит относительный характер и выявляется в результате сопоставления анализируемо</w:t>
      </w:r>
      <w:r>
        <w:rPr>
          <w:rFonts w:ascii="Times New Roman" w:eastAsia="Times New Roman" w:hAnsi="Times New Roman" w:cs="Times New Roman"/>
          <w:color w:val="000000"/>
          <w:sz w:val="23"/>
          <w:szCs w:val="23"/>
          <w:shd w:val="clear" w:color="auto" w:fill="FFFFFF"/>
          <w:lang w:eastAsia="ru-RU"/>
        </w:rPr>
        <w:t>го объекта (субъекта) с конкури</w:t>
      </w:r>
      <w:r w:rsidRPr="00BA413A">
        <w:rPr>
          <w:rFonts w:ascii="Times New Roman" w:eastAsia="Times New Roman" w:hAnsi="Times New Roman" w:cs="Times New Roman"/>
          <w:color w:val="000000"/>
          <w:sz w:val="23"/>
          <w:szCs w:val="23"/>
          <w:shd w:val="clear" w:color="auto" w:fill="FFFFFF"/>
          <w:lang w:eastAsia="ru-RU"/>
        </w:rPr>
        <w:t xml:space="preserve">рующими с ним объектами (субъектами). Сопоставление должно удовлетворять требованиям полноты и конкретности. Исключение составляют редкие случаи «абсолютного» характера конкурентоспособности. Например, товар, обладающий уникальными свойствами, не имеющий товаров-заменителей; </w:t>
      </w:r>
      <w:proofErr w:type="spellStart"/>
      <w:r w:rsidRPr="00BA413A">
        <w:rPr>
          <w:rFonts w:ascii="Times New Roman" w:eastAsia="Times New Roman" w:hAnsi="Times New Roman" w:cs="Times New Roman"/>
          <w:color w:val="000000"/>
          <w:sz w:val="23"/>
          <w:szCs w:val="23"/>
          <w:shd w:val="clear" w:color="auto" w:fill="FFFFFF"/>
          <w:lang w:eastAsia="ru-RU"/>
        </w:rPr>
        <w:t>предприятиемонополист</w:t>
      </w:r>
      <w:proofErr w:type="spellEnd"/>
      <w:r w:rsidRPr="00BA413A">
        <w:rPr>
          <w:rFonts w:ascii="Times New Roman" w:eastAsia="Times New Roman" w:hAnsi="Times New Roman" w:cs="Times New Roman"/>
          <w:color w:val="000000"/>
          <w:sz w:val="23"/>
          <w:szCs w:val="23"/>
          <w:shd w:val="clear" w:color="auto" w:fill="FFFFFF"/>
          <w:lang w:eastAsia="ru-RU"/>
        </w:rPr>
        <w:t xml:space="preserve">. </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A413A">
        <w:rPr>
          <w:rFonts w:ascii="Times New Roman" w:eastAsia="Times New Roman" w:hAnsi="Times New Roman" w:cs="Times New Roman"/>
          <w:color w:val="000000"/>
          <w:sz w:val="23"/>
          <w:szCs w:val="23"/>
          <w:shd w:val="clear" w:color="auto" w:fill="FFFFFF"/>
          <w:lang w:eastAsia="ru-RU"/>
        </w:rPr>
        <w:t>Конкурентоспособность обладает таки</w:t>
      </w:r>
      <w:r>
        <w:rPr>
          <w:rFonts w:ascii="Times New Roman" w:eastAsia="Times New Roman" w:hAnsi="Times New Roman" w:cs="Times New Roman"/>
          <w:color w:val="000000"/>
          <w:sz w:val="23"/>
          <w:szCs w:val="23"/>
          <w:shd w:val="clear" w:color="auto" w:fill="FFFFFF"/>
          <w:lang w:eastAsia="ru-RU"/>
        </w:rPr>
        <w:t>м важным свойством, как конкрет</w:t>
      </w:r>
      <w:r w:rsidRPr="00BA413A">
        <w:rPr>
          <w:rFonts w:ascii="Times New Roman" w:eastAsia="Times New Roman" w:hAnsi="Times New Roman" w:cs="Times New Roman"/>
          <w:color w:val="000000"/>
          <w:sz w:val="23"/>
          <w:szCs w:val="23"/>
          <w:shd w:val="clear" w:color="auto" w:fill="FFFFFF"/>
          <w:lang w:eastAsia="ru-RU"/>
        </w:rPr>
        <w:t>ность проявления, т. е. привязанность ее к конкретным условиям и прежде всего к конкретному рынку и определенному периоду времени. Конкурентоспособности присущ динамический характер, она изменяется с течением времени, и зависит это, например, от жизненного цикла субъекта (объекта) конкурентоспособности, изменений во внешней и внутренней среде, а также и других обстоятельств. К числу важнейших особенностей конкурентоспособности следует отнести возможность оказывать на нее влияние, т. е. управлять ею как одним из важнейших параметров стратегического развития. Кроме того, конкурентоспособности присуще свойство противоречивости, что обусловливает необходимость сочетания</w:t>
      </w:r>
      <w:r>
        <w:rPr>
          <w:rFonts w:ascii="Times New Roman" w:eastAsia="Times New Roman" w:hAnsi="Times New Roman" w:cs="Times New Roman"/>
          <w:color w:val="000000"/>
          <w:sz w:val="23"/>
          <w:szCs w:val="23"/>
          <w:shd w:val="clear" w:color="auto" w:fill="FFFFFF"/>
          <w:lang w:eastAsia="ru-RU"/>
        </w:rPr>
        <w:t xml:space="preserve"> интересов потребителя и товаро</w:t>
      </w:r>
      <w:r w:rsidRPr="00BA413A">
        <w:rPr>
          <w:rFonts w:ascii="Times New Roman" w:eastAsia="Times New Roman" w:hAnsi="Times New Roman" w:cs="Times New Roman"/>
          <w:color w:val="000000"/>
          <w:sz w:val="23"/>
          <w:szCs w:val="23"/>
          <w:shd w:val="clear" w:color="auto" w:fill="FFFFFF"/>
          <w:lang w:eastAsia="ru-RU"/>
        </w:rPr>
        <w:t>производителя.</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A413A" w:rsidRPr="00625774" w:rsidRDefault="00BA413A" w:rsidP="00BA413A">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 xml:space="preserve">Тема 3. </w:t>
      </w:r>
      <w:proofErr w:type="gramStart"/>
      <w:r w:rsidRPr="00625774">
        <w:rPr>
          <w:rFonts w:ascii="Times New Roman" w:eastAsia="Times New Roman" w:hAnsi="Times New Roman" w:cs="Times New Roman"/>
          <w:b/>
          <w:color w:val="000000"/>
          <w:sz w:val="28"/>
          <w:szCs w:val="28"/>
          <w:lang w:eastAsia="ru-RU"/>
        </w:rPr>
        <w:t>Методические подходы</w:t>
      </w:r>
      <w:proofErr w:type="gramEnd"/>
      <w:r w:rsidRPr="00625774">
        <w:rPr>
          <w:rFonts w:ascii="Times New Roman" w:eastAsia="Times New Roman" w:hAnsi="Times New Roman" w:cs="Times New Roman"/>
          <w:b/>
          <w:color w:val="000000"/>
          <w:sz w:val="28"/>
          <w:szCs w:val="28"/>
          <w:lang w:eastAsia="ru-RU"/>
        </w:rPr>
        <w:t xml:space="preserve"> к анализу конкурентоспособности товара</w:t>
      </w:r>
    </w:p>
    <w:p w:rsidR="00BA413A" w:rsidRDefault="00BA413A"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Под конкурентоспособностью товара понимается более высокое по сравнению с товарами-заменителями соотношение совокупности качественных характеристик, затрат на его приобретение и потребление при их соответствии требованиям рынка. Конкурентоспособным считается товар, у которого совокупный полезный эффект на единицу затрат выше, чем у остальных, и при этом величина ни одного из критериев не является неприемлемой для потребителя. Товар с низким качеством может быть к</w:t>
      </w:r>
      <w:r>
        <w:rPr>
          <w:rFonts w:ascii="Times New Roman" w:eastAsia="Times New Roman" w:hAnsi="Times New Roman" w:cs="Times New Roman"/>
          <w:color w:val="000000"/>
          <w:sz w:val="23"/>
          <w:szCs w:val="23"/>
          <w:shd w:val="clear" w:color="auto" w:fill="FFFFFF"/>
          <w:lang w:eastAsia="ru-RU"/>
        </w:rPr>
        <w:t>онкурентоспособен при соответ</w:t>
      </w:r>
      <w:r w:rsidRPr="00F07D56">
        <w:rPr>
          <w:rFonts w:ascii="Times New Roman" w:eastAsia="Times New Roman" w:hAnsi="Times New Roman" w:cs="Times New Roman"/>
          <w:color w:val="000000"/>
          <w:sz w:val="23"/>
          <w:szCs w:val="23"/>
          <w:shd w:val="clear" w:color="auto" w:fill="FFFFFF"/>
          <w:lang w:eastAsia="ru-RU"/>
        </w:rPr>
        <w:t>ствующей цене, но при отсутствии каког</w:t>
      </w:r>
      <w:r>
        <w:rPr>
          <w:rFonts w:ascii="Times New Roman" w:eastAsia="Times New Roman" w:hAnsi="Times New Roman" w:cs="Times New Roman"/>
          <w:color w:val="000000"/>
          <w:sz w:val="23"/>
          <w:szCs w:val="23"/>
          <w:shd w:val="clear" w:color="auto" w:fill="FFFFFF"/>
          <w:lang w:eastAsia="ru-RU"/>
        </w:rPr>
        <w:t>о-либо свойства он потеряет при</w:t>
      </w:r>
      <w:r w:rsidRPr="00F07D56">
        <w:rPr>
          <w:rFonts w:ascii="Times New Roman" w:eastAsia="Times New Roman" w:hAnsi="Times New Roman" w:cs="Times New Roman"/>
          <w:color w:val="000000"/>
          <w:sz w:val="23"/>
          <w:szCs w:val="23"/>
          <w:shd w:val="clear" w:color="auto" w:fill="FFFFFF"/>
          <w:lang w:eastAsia="ru-RU"/>
        </w:rPr>
        <w:t xml:space="preserve">влекательность вообще. </w:t>
      </w: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Помимо требований к товару, выд</w:t>
      </w:r>
      <w:r>
        <w:rPr>
          <w:rFonts w:ascii="Times New Roman" w:eastAsia="Times New Roman" w:hAnsi="Times New Roman" w:cs="Times New Roman"/>
          <w:color w:val="000000"/>
          <w:sz w:val="23"/>
          <w:szCs w:val="23"/>
          <w:shd w:val="clear" w:color="auto" w:fill="FFFFFF"/>
          <w:lang w:eastAsia="ru-RU"/>
        </w:rPr>
        <w:t>вигаемых каждым отдельным потре</w:t>
      </w:r>
      <w:r w:rsidRPr="00F07D56">
        <w:rPr>
          <w:rFonts w:ascii="Times New Roman" w:eastAsia="Times New Roman" w:hAnsi="Times New Roman" w:cs="Times New Roman"/>
          <w:color w:val="000000"/>
          <w:sz w:val="23"/>
          <w:szCs w:val="23"/>
          <w:shd w:val="clear" w:color="auto" w:fill="FFFFFF"/>
          <w:lang w:eastAsia="ru-RU"/>
        </w:rPr>
        <w:t xml:space="preserve">бителем, существуют и требования, общие для всех товаров, </w:t>
      </w:r>
      <w:proofErr w:type="gramStart"/>
      <w:r w:rsidRPr="00F07D56">
        <w:rPr>
          <w:rFonts w:ascii="Times New Roman" w:eastAsia="Times New Roman" w:hAnsi="Times New Roman" w:cs="Times New Roman"/>
          <w:color w:val="000000"/>
          <w:sz w:val="23"/>
          <w:szCs w:val="23"/>
          <w:shd w:val="clear" w:color="auto" w:fill="FFFFFF"/>
          <w:lang w:eastAsia="ru-RU"/>
        </w:rPr>
        <w:t>обязательные</w:t>
      </w:r>
      <w:r>
        <w:rPr>
          <w:rFonts w:ascii="Times New Roman" w:eastAsia="Times New Roman" w:hAnsi="Times New Roman" w:cs="Times New Roman"/>
          <w:color w:val="000000"/>
          <w:sz w:val="23"/>
          <w:szCs w:val="23"/>
          <w:shd w:val="clear" w:color="auto" w:fill="FFFFFF"/>
          <w:lang w:eastAsia="ru-RU"/>
        </w:rPr>
        <w:t xml:space="preserve"> к вы</w:t>
      </w:r>
      <w:r w:rsidRPr="00F07D56">
        <w:rPr>
          <w:rFonts w:ascii="Times New Roman" w:eastAsia="Times New Roman" w:hAnsi="Times New Roman" w:cs="Times New Roman"/>
          <w:color w:val="000000"/>
          <w:sz w:val="23"/>
          <w:szCs w:val="23"/>
          <w:shd w:val="clear" w:color="auto" w:fill="FFFFFF"/>
          <w:lang w:eastAsia="ru-RU"/>
        </w:rPr>
        <w:t>полнению</w:t>
      </w:r>
      <w:proofErr w:type="gramEnd"/>
      <w:r w:rsidRPr="00F07D56">
        <w:rPr>
          <w:rFonts w:ascii="Times New Roman" w:eastAsia="Times New Roman" w:hAnsi="Times New Roman" w:cs="Times New Roman"/>
          <w:color w:val="000000"/>
          <w:sz w:val="23"/>
          <w:szCs w:val="23"/>
          <w:shd w:val="clear" w:color="auto" w:fill="FFFFFF"/>
          <w:lang w:eastAsia="ru-RU"/>
        </w:rPr>
        <w:t xml:space="preserve">. Это нормативные параметры, которые устанавливаются действующими международными и национальными стандартами, законами и актами, техническими регламентами, стандартами предприятий-изготовителей данной продукции, патентной документацией. Если хотя бы одно из этих требований не будет выполнено, то товар не может быть выведен на рынок. </w:t>
      </w: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 xml:space="preserve">На предварительном этапе оценки конкурентоспособности товара необходимо определение: </w:t>
      </w: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 xml:space="preserve">● всех его характеристик, включая и те, которые можно выявить только в процессе его потребления (эксплуатации); </w:t>
      </w: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 xml:space="preserve">● целей оценки конкурентоспособности, которые зависят от стадии жизненного цикла товара, от стратегии и планов развития предприятия; </w:t>
      </w:r>
    </w:p>
    <w:p w:rsidR="00AA6804"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 целевого сегмента рынка; если таковых окажется несколько, то оценку конкурентоспособности товара необходимо проводить для каждого сегмента отдельно. Конкурентоспособность товара на рынке – это не только его высокое качество и технический уровень, но и умелое</w:t>
      </w:r>
      <w:r>
        <w:rPr>
          <w:rFonts w:ascii="Times New Roman" w:eastAsia="Times New Roman" w:hAnsi="Times New Roman" w:cs="Times New Roman"/>
          <w:color w:val="000000"/>
          <w:sz w:val="23"/>
          <w:szCs w:val="23"/>
          <w:shd w:val="clear" w:color="auto" w:fill="FFFFFF"/>
          <w:lang w:eastAsia="ru-RU"/>
        </w:rPr>
        <w:t xml:space="preserve"> маневрирование товаром в рыноч</w:t>
      </w:r>
      <w:r w:rsidRPr="00F07D56">
        <w:rPr>
          <w:rFonts w:ascii="Times New Roman" w:eastAsia="Times New Roman" w:hAnsi="Times New Roman" w:cs="Times New Roman"/>
          <w:color w:val="000000"/>
          <w:sz w:val="23"/>
          <w:szCs w:val="23"/>
          <w:shd w:val="clear" w:color="auto" w:fill="FFFFFF"/>
          <w:lang w:eastAsia="ru-RU"/>
        </w:rPr>
        <w:t>ном пространстве и во времени, а главное – максимальный учет требований рынка, конкретных групп покупателей.</w:t>
      </w:r>
    </w:p>
    <w:p w:rsidR="00F07D56" w:rsidRDefault="00F07D56"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07D56">
        <w:rPr>
          <w:rFonts w:ascii="Times New Roman" w:eastAsia="Times New Roman" w:hAnsi="Times New Roman" w:cs="Times New Roman"/>
          <w:color w:val="000000"/>
          <w:sz w:val="23"/>
          <w:szCs w:val="23"/>
          <w:shd w:val="clear" w:color="auto" w:fill="FFFFFF"/>
          <w:lang w:eastAsia="ru-RU"/>
        </w:rPr>
        <w:t xml:space="preserve"> Конкурентоспособность предполагает многоаспектную обеспеченность товара условиями рынка по качественным, экономическим, техническим, эстетическим, эргономическим характеристикам, по иным условиям реализации (сроки поставки, каналы сбыта, сервис, реклама) (см. рис. )</w:t>
      </w:r>
      <w:proofErr w:type="gramStart"/>
      <w:r w:rsidRPr="00F07D56">
        <w:rPr>
          <w:rFonts w:ascii="Times New Roman" w:eastAsia="Times New Roman" w:hAnsi="Times New Roman" w:cs="Times New Roman"/>
          <w:color w:val="000000"/>
          <w:sz w:val="23"/>
          <w:szCs w:val="23"/>
          <w:shd w:val="clear" w:color="auto" w:fill="FFFFFF"/>
          <w:lang w:eastAsia="ru-RU"/>
        </w:rPr>
        <w:t xml:space="preserve"> .</w:t>
      </w:r>
      <w:proofErr w:type="gramEnd"/>
    </w:p>
    <w:p w:rsidR="00AA6804" w:rsidRDefault="00AA6804"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AA6804" w:rsidRDefault="00AA6804"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lastRenderedPageBreak/>
        <w:drawing>
          <wp:inline distT="0" distB="0" distL="0" distR="0" wp14:anchorId="5B4CB462" wp14:editId="55F4E099">
            <wp:extent cx="5791200" cy="3534421"/>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7830" t="24019" r="28461" b="17706"/>
                    <a:stretch/>
                  </pic:blipFill>
                  <pic:spPr bwMode="auto">
                    <a:xfrm>
                      <a:off x="0" y="0"/>
                      <a:ext cx="5788635" cy="3532856"/>
                    </a:xfrm>
                    <a:prstGeom prst="rect">
                      <a:avLst/>
                    </a:prstGeom>
                    <a:ln>
                      <a:noFill/>
                    </a:ln>
                    <a:extLst>
                      <a:ext uri="{53640926-AAD7-44D8-BBD7-CCE9431645EC}">
                        <a14:shadowObscured xmlns:a14="http://schemas.microsoft.com/office/drawing/2010/main"/>
                      </a:ext>
                    </a:extLst>
                  </pic:spPr>
                </pic:pic>
              </a:graphicData>
            </a:graphic>
          </wp:inline>
        </w:drawing>
      </w:r>
    </w:p>
    <w:p w:rsidR="00AA6804" w:rsidRDefault="00AA6804"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AA6804">
        <w:rPr>
          <w:rFonts w:ascii="Times New Roman" w:eastAsia="Times New Roman" w:hAnsi="Times New Roman" w:cs="Times New Roman"/>
          <w:color w:val="000000"/>
          <w:sz w:val="23"/>
          <w:szCs w:val="23"/>
          <w:shd w:val="clear" w:color="auto" w:fill="FFFFFF"/>
          <w:lang w:eastAsia="ru-RU"/>
        </w:rPr>
        <w:t xml:space="preserve">Конкурентоспособность товара как возможность коммерчески выгодного его сбыта на конкурентном рынке можно определить, только сравнивая товар с конкурентами-аналогами. Иными словами, конкурентоспособность – понятие относительное, четко соотносящееся с конкретным (целевым) рынком. </w:t>
      </w:r>
    </w:p>
    <w:p w:rsidR="00AA6804" w:rsidRDefault="00AA6804" w:rsidP="00BA413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AA6804">
        <w:rPr>
          <w:rFonts w:ascii="Times New Roman" w:eastAsia="Times New Roman" w:hAnsi="Times New Roman" w:cs="Times New Roman"/>
          <w:color w:val="000000"/>
          <w:sz w:val="23"/>
          <w:szCs w:val="23"/>
          <w:shd w:val="clear" w:color="auto" w:fill="FFFFFF"/>
          <w:lang w:eastAsia="ru-RU"/>
        </w:rPr>
        <w:t>Структура параметров конкурентоспособности зависит также от требуемой точности оценки, цели исследования и других внешних факторов. Современная концепция менеджмента конкурентоспособности товара предусматривает комплексный подход к управлению всеми этапами жизненного цикла продукта (рис.).</w:t>
      </w:r>
    </w:p>
    <w:p w:rsidR="00AA6804" w:rsidRDefault="00AA6804" w:rsidP="00AA6804">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902ED7C" wp14:editId="4BE272C6">
            <wp:extent cx="3390900" cy="2292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4806" t="27168" r="46733" b="38626"/>
                    <a:stretch/>
                  </pic:blipFill>
                  <pic:spPr bwMode="auto">
                    <a:xfrm>
                      <a:off x="0" y="0"/>
                      <a:ext cx="3389399" cy="2291335"/>
                    </a:xfrm>
                    <a:prstGeom prst="rect">
                      <a:avLst/>
                    </a:prstGeom>
                    <a:ln>
                      <a:noFill/>
                    </a:ln>
                    <a:extLst>
                      <a:ext uri="{53640926-AAD7-44D8-BBD7-CCE9431645EC}">
                        <a14:shadowObscured xmlns:a14="http://schemas.microsoft.com/office/drawing/2010/main"/>
                      </a:ext>
                    </a:extLst>
                  </pic:spPr>
                </pic:pic>
              </a:graphicData>
            </a:graphic>
          </wp:inline>
        </w:drawing>
      </w:r>
    </w:p>
    <w:p w:rsidR="00AA6804" w:rsidRDefault="00AA6804" w:rsidP="00AA6804">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Рисунок -  «спираль» конкурентоспособности товара</w:t>
      </w:r>
    </w:p>
    <w:p w:rsidR="00F34E81" w:rsidRDefault="00F34E81" w:rsidP="00AA6804">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Отправной точкой в формировании конкурентоспособности нового продукта являются маркетинговые исследования потребностей и мотиваций потребителя, являющиеся основой при формировании концепции нового п</w:t>
      </w:r>
      <w:r>
        <w:rPr>
          <w:rFonts w:ascii="Times New Roman" w:eastAsia="Times New Roman" w:hAnsi="Times New Roman" w:cs="Times New Roman"/>
          <w:color w:val="000000"/>
          <w:sz w:val="23"/>
          <w:szCs w:val="23"/>
          <w:shd w:val="clear" w:color="auto" w:fill="FFFFFF"/>
          <w:lang w:eastAsia="ru-RU"/>
        </w:rPr>
        <w:t>ро</w:t>
      </w:r>
      <w:r w:rsidRPr="00F34E81">
        <w:rPr>
          <w:rFonts w:ascii="Times New Roman" w:eastAsia="Times New Roman" w:hAnsi="Times New Roman" w:cs="Times New Roman"/>
          <w:color w:val="000000"/>
          <w:sz w:val="23"/>
          <w:szCs w:val="23"/>
          <w:shd w:val="clear" w:color="auto" w:fill="FFFFFF"/>
          <w:lang w:eastAsia="ru-RU"/>
        </w:rPr>
        <w:t>дукта, в том числе его технико-экономических характеристик, являющихся по существу техническим заданием для научно-исследовательских, проектно</w:t>
      </w:r>
      <w:r>
        <w:rPr>
          <w:rFonts w:ascii="Times New Roman" w:eastAsia="Times New Roman" w:hAnsi="Times New Roman" w:cs="Times New Roman"/>
          <w:color w:val="000000"/>
          <w:sz w:val="23"/>
          <w:szCs w:val="23"/>
          <w:shd w:val="clear" w:color="auto" w:fill="FFFFFF"/>
          <w:lang w:eastAsia="ru-RU"/>
        </w:rPr>
        <w:t>-</w:t>
      </w:r>
      <w:r w:rsidRPr="00F34E81">
        <w:rPr>
          <w:rFonts w:ascii="Times New Roman" w:eastAsia="Times New Roman" w:hAnsi="Times New Roman" w:cs="Times New Roman"/>
          <w:color w:val="000000"/>
          <w:sz w:val="23"/>
          <w:szCs w:val="23"/>
          <w:shd w:val="clear" w:color="auto" w:fill="FFFFFF"/>
          <w:lang w:eastAsia="ru-RU"/>
        </w:rPr>
        <w:t xml:space="preserve">конструкторских и производственных подразделений предприятия по материальному воплощению потенциальных ожиданий потребителя.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lastRenderedPageBreak/>
        <w:t xml:space="preserve">Последующие стадии жизненного цикла обеспечивают удовлетворение потребностей потребителя в сферах реализации и потребления (эксплуатации) продукта. Особое место в обеспечении и поддержании конкурентоспособности товара занимает сервис – при его отсутствии товар теряет потребительскую ценность (или часть ее), становится неконкурентоспособным и отвергается потребителем.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F34E81">
        <w:rPr>
          <w:rFonts w:ascii="Times New Roman" w:eastAsia="Times New Roman" w:hAnsi="Times New Roman" w:cs="Times New Roman"/>
          <w:color w:val="000000"/>
          <w:sz w:val="23"/>
          <w:szCs w:val="23"/>
          <w:shd w:val="clear" w:color="auto" w:fill="FFFFFF"/>
          <w:lang w:eastAsia="ru-RU"/>
        </w:rPr>
        <w:t xml:space="preserve">Напротив, хорошо отлаженный сервис, во-первых, помогает изготовителю формировать перспективный, достаточно стабильный рынок для своих товаров, во-вторых, повышает конкурентоспособность товара, в-третьих, сам по себе является прибыльным видом деятельности, в-четвертых, является непременным условием высокого авторитета (имиджа) товаропроизводителя. </w:t>
      </w:r>
      <w:proofErr w:type="gramEnd"/>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Изучение конкурентоспособности товара должно вестись непрерывно и систематически, что позволит своевременно выявить момент начала снижения показателя конкурентоспособности и принять соответствующие решения (снять проду</w:t>
      </w:r>
      <w:proofErr w:type="gramStart"/>
      <w:r w:rsidRPr="00F34E81">
        <w:rPr>
          <w:rFonts w:ascii="Times New Roman" w:eastAsia="Times New Roman" w:hAnsi="Times New Roman" w:cs="Times New Roman"/>
          <w:color w:val="000000"/>
          <w:sz w:val="23"/>
          <w:szCs w:val="23"/>
          <w:shd w:val="clear" w:color="auto" w:fill="FFFFFF"/>
          <w:lang w:eastAsia="ru-RU"/>
        </w:rPr>
        <w:t>кт с пр</w:t>
      </w:r>
      <w:proofErr w:type="gramEnd"/>
      <w:r w:rsidRPr="00F34E81">
        <w:rPr>
          <w:rFonts w:ascii="Times New Roman" w:eastAsia="Times New Roman" w:hAnsi="Times New Roman" w:cs="Times New Roman"/>
          <w:color w:val="000000"/>
          <w:sz w:val="23"/>
          <w:szCs w:val="23"/>
          <w:shd w:val="clear" w:color="auto" w:fill="FFFFFF"/>
          <w:lang w:eastAsia="ru-RU"/>
        </w:rPr>
        <w:t xml:space="preserve">оизводства, модернизировать его, перевести на другой сегмент рынка и т. п.).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При этом исходят из того, что выпуск нового товара, в то время как прежний товар еще не исчерпал возм</w:t>
      </w:r>
      <w:r>
        <w:rPr>
          <w:rFonts w:ascii="Times New Roman" w:eastAsia="Times New Roman" w:hAnsi="Times New Roman" w:cs="Times New Roman"/>
          <w:color w:val="000000"/>
          <w:sz w:val="23"/>
          <w:szCs w:val="23"/>
          <w:shd w:val="clear" w:color="auto" w:fill="FFFFFF"/>
          <w:lang w:eastAsia="ru-RU"/>
        </w:rPr>
        <w:t>ожности поддержания своей конку</w:t>
      </w:r>
      <w:r w:rsidRPr="00F34E81">
        <w:rPr>
          <w:rFonts w:ascii="Times New Roman" w:eastAsia="Times New Roman" w:hAnsi="Times New Roman" w:cs="Times New Roman"/>
          <w:color w:val="000000"/>
          <w:sz w:val="23"/>
          <w:szCs w:val="23"/>
          <w:shd w:val="clear" w:color="auto" w:fill="FFFFFF"/>
          <w:lang w:eastAsia="ru-RU"/>
        </w:rPr>
        <w:t xml:space="preserve">рентоспособности, обычно экономически нецелесообразен. Вместе с тем любой товар после выхода на рынок начинает постепенно расходовать свой потенциал конкурентоспособности. Этот процесс можно замедлить и даже временно задержать, но остановить его невозможно. Поэтому новый товар проектируется по графику, обеспечивающему ему выход на рынок к моменту значительной потери конкурентоспособности прежним продуктом.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Иначе говоря, конкурентоспособность но</w:t>
      </w:r>
      <w:r>
        <w:rPr>
          <w:rFonts w:ascii="Times New Roman" w:eastAsia="Times New Roman" w:hAnsi="Times New Roman" w:cs="Times New Roman"/>
          <w:color w:val="000000"/>
          <w:sz w:val="23"/>
          <w:szCs w:val="23"/>
          <w:shd w:val="clear" w:color="auto" w:fill="FFFFFF"/>
          <w:lang w:eastAsia="ru-RU"/>
        </w:rPr>
        <w:t>вых товаров должна быть опережа</w:t>
      </w:r>
      <w:r w:rsidRPr="00F34E81">
        <w:rPr>
          <w:rFonts w:ascii="Times New Roman" w:eastAsia="Times New Roman" w:hAnsi="Times New Roman" w:cs="Times New Roman"/>
          <w:color w:val="000000"/>
          <w:sz w:val="23"/>
          <w:szCs w:val="23"/>
          <w:shd w:val="clear" w:color="auto" w:fill="FFFFFF"/>
          <w:lang w:eastAsia="ru-RU"/>
        </w:rPr>
        <w:t xml:space="preserve">ющей и достаточно долговременной. Особое внимание уделяется снижению цены потребления товара: как свидетельствует мировая практика, именно этот параметр зачастую становится решающим для коммерческого успеха нового товара, хотя он продается по существенно более высокой цене.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Конкурентоспособность товара определяется, в отличие от его качества, совокупностью только тех конкретных свойств, которые представляют явный интерес для данного покупателя и обеспечивают удовлетворение данной конкретной потребности – прочие хара</w:t>
      </w:r>
      <w:r>
        <w:rPr>
          <w:rFonts w:ascii="Times New Roman" w:eastAsia="Times New Roman" w:hAnsi="Times New Roman" w:cs="Times New Roman"/>
          <w:color w:val="000000"/>
          <w:sz w:val="23"/>
          <w:szCs w:val="23"/>
          <w:shd w:val="clear" w:color="auto" w:fill="FFFFFF"/>
          <w:lang w:eastAsia="ru-RU"/>
        </w:rPr>
        <w:t>ктеристики во внимание не прини</w:t>
      </w:r>
      <w:r w:rsidRPr="00F34E81">
        <w:rPr>
          <w:rFonts w:ascii="Times New Roman" w:eastAsia="Times New Roman" w:hAnsi="Times New Roman" w:cs="Times New Roman"/>
          <w:color w:val="000000"/>
          <w:sz w:val="23"/>
          <w:szCs w:val="23"/>
          <w:shd w:val="clear" w:color="auto" w:fill="FFFFFF"/>
          <w:lang w:eastAsia="ru-RU"/>
        </w:rPr>
        <w:t xml:space="preserve">маются. Более того, в силу сказанного товар с более высоким уровнем качества может быть менее конкурентоспособным, если значительно повысилась его стоимость за счет придания товару новых свойств, не представляющих существенного интереса для основной группы его покупателей.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Задача товаропроизводителей заключ</w:t>
      </w:r>
      <w:r>
        <w:rPr>
          <w:rFonts w:ascii="Times New Roman" w:eastAsia="Times New Roman" w:hAnsi="Times New Roman" w:cs="Times New Roman"/>
          <w:color w:val="000000"/>
          <w:sz w:val="23"/>
          <w:szCs w:val="23"/>
          <w:shd w:val="clear" w:color="auto" w:fill="FFFFFF"/>
          <w:lang w:eastAsia="ru-RU"/>
        </w:rPr>
        <w:t>ается в наиболее полном воплоще</w:t>
      </w:r>
      <w:r w:rsidRPr="00F34E81">
        <w:rPr>
          <w:rFonts w:ascii="Times New Roman" w:eastAsia="Times New Roman" w:hAnsi="Times New Roman" w:cs="Times New Roman"/>
          <w:color w:val="000000"/>
          <w:sz w:val="23"/>
          <w:szCs w:val="23"/>
          <w:shd w:val="clear" w:color="auto" w:fill="FFFFFF"/>
          <w:lang w:eastAsia="ru-RU"/>
        </w:rPr>
        <w:t xml:space="preserve">нии в товаре ожиданий покупателя, т. е. формировании совокупности свойств, так или иначе стоящих перед покупателем и в конечном итоге оказывающих влияние на первую покупку и на намерение сохранить приверженность товарам данной фирмы, </w:t>
      </w:r>
      <w:r>
        <w:rPr>
          <w:rFonts w:ascii="Times New Roman" w:eastAsia="Times New Roman" w:hAnsi="Times New Roman" w:cs="Times New Roman"/>
          <w:color w:val="000000"/>
          <w:sz w:val="23"/>
          <w:szCs w:val="23"/>
          <w:shd w:val="clear" w:color="auto" w:fill="FFFFFF"/>
          <w:lang w:eastAsia="ru-RU"/>
        </w:rPr>
        <w:t>стать ее постоянным клиентом.</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 При построении модели конкурентоспособности товара целесообразно использовать основные концепции моделей продукта (товара), применяемые в те</w:t>
      </w:r>
      <w:r>
        <w:rPr>
          <w:rFonts w:ascii="Times New Roman" w:eastAsia="Times New Roman" w:hAnsi="Times New Roman" w:cs="Times New Roman"/>
          <w:color w:val="000000"/>
          <w:sz w:val="23"/>
          <w:szCs w:val="23"/>
          <w:shd w:val="clear" w:color="auto" w:fill="FFFFFF"/>
          <w:lang w:eastAsia="ru-RU"/>
        </w:rPr>
        <w:t>ории маркетинга (рис.</w:t>
      </w:r>
      <w:proofErr w:type="gramStart"/>
      <w:r>
        <w:rPr>
          <w:rFonts w:ascii="Times New Roman" w:eastAsia="Times New Roman" w:hAnsi="Times New Roman" w:cs="Times New Roman"/>
          <w:color w:val="000000"/>
          <w:sz w:val="23"/>
          <w:szCs w:val="23"/>
          <w:shd w:val="clear" w:color="auto" w:fill="FFFFFF"/>
          <w:lang w:eastAsia="ru-RU"/>
        </w:rPr>
        <w:t xml:space="preserve"> )</w:t>
      </w:r>
      <w:proofErr w:type="gramEnd"/>
    </w:p>
    <w:p w:rsidR="00F34E81" w:rsidRDefault="00F34E81" w:rsidP="00F34E81">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lastRenderedPageBreak/>
        <w:drawing>
          <wp:inline distT="0" distB="0" distL="0" distR="0" wp14:anchorId="3FDD67CD" wp14:editId="1299C8CA">
            <wp:extent cx="3346450" cy="5103718"/>
            <wp:effectExtent l="0" t="0" r="635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7210" t="23625" r="38538" b="10619"/>
                    <a:stretch/>
                  </pic:blipFill>
                  <pic:spPr bwMode="auto">
                    <a:xfrm>
                      <a:off x="0" y="0"/>
                      <a:ext cx="3344968" cy="5101458"/>
                    </a:xfrm>
                    <a:prstGeom prst="rect">
                      <a:avLst/>
                    </a:prstGeom>
                    <a:ln>
                      <a:noFill/>
                    </a:ln>
                    <a:extLst>
                      <a:ext uri="{53640926-AAD7-44D8-BBD7-CCE9431645EC}">
                        <a14:shadowObscured xmlns:a14="http://schemas.microsoft.com/office/drawing/2010/main"/>
                      </a:ext>
                    </a:extLst>
                  </pic:spPr>
                </pic:pic>
              </a:graphicData>
            </a:graphic>
          </wp:inline>
        </w:drawing>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В процессе оценки конкурентоспособности продукции необходимо руководствоваться следующими принципами:</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 ● противоположности целей и средств субъектов рынка;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 учета особенностей различных сегментов рынка;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 </w:t>
      </w:r>
      <w:proofErr w:type="spellStart"/>
      <w:r w:rsidRPr="00F34E81">
        <w:rPr>
          <w:rFonts w:ascii="Times New Roman" w:eastAsia="Times New Roman" w:hAnsi="Times New Roman" w:cs="Times New Roman"/>
          <w:color w:val="000000"/>
          <w:sz w:val="23"/>
          <w:szCs w:val="23"/>
          <w:shd w:val="clear" w:color="auto" w:fill="FFFFFF"/>
          <w:lang w:eastAsia="ru-RU"/>
        </w:rPr>
        <w:t>квазистабильности</w:t>
      </w:r>
      <w:proofErr w:type="spellEnd"/>
      <w:r w:rsidRPr="00F34E81">
        <w:rPr>
          <w:rFonts w:ascii="Times New Roman" w:eastAsia="Times New Roman" w:hAnsi="Times New Roman" w:cs="Times New Roman"/>
          <w:color w:val="000000"/>
          <w:sz w:val="23"/>
          <w:szCs w:val="23"/>
          <w:shd w:val="clear" w:color="auto" w:fill="FFFFFF"/>
          <w:lang w:eastAsia="ru-RU"/>
        </w:rPr>
        <w:t xml:space="preserve"> рыночной конъюнктуры в период проведения исследований;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 преимущественно рационального поведения субъектов рынка.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F34E81">
        <w:rPr>
          <w:rFonts w:ascii="Times New Roman" w:eastAsia="Times New Roman" w:hAnsi="Times New Roman" w:cs="Times New Roman"/>
          <w:color w:val="000000"/>
          <w:sz w:val="23"/>
          <w:szCs w:val="23"/>
          <w:shd w:val="clear" w:color="auto" w:fill="FFFFFF"/>
          <w:lang w:eastAsia="ru-RU"/>
        </w:rPr>
        <w:t>Принцип противоположности целей и средств при управлении конкурентоспособностью продукции означает, что конкурентоспособность продукции как экономическую категорию следует рассматривать в двойственном аспекте, т. е. в процессе оценки и управления конкурентоспособностью необходимо учитывать интересы обоих субъектов рыночных отношений (потребителей и производителей), целевые ориентиры которых взаимосвязаны и противоположны: для производителя важны параметры, которые влияют на уровень затрат, а для потребителя – параметры, влияющие на</w:t>
      </w:r>
      <w:proofErr w:type="gramEnd"/>
      <w:r w:rsidRPr="00F34E81">
        <w:rPr>
          <w:rFonts w:ascii="Times New Roman" w:eastAsia="Times New Roman" w:hAnsi="Times New Roman" w:cs="Times New Roman"/>
          <w:color w:val="000000"/>
          <w:sz w:val="23"/>
          <w:szCs w:val="23"/>
          <w:shd w:val="clear" w:color="auto" w:fill="FFFFFF"/>
          <w:lang w:eastAsia="ru-RU"/>
        </w:rPr>
        <w:t xml:space="preserve"> потребительские свойства продукции.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Для потребителя целью совершения покупки продукции является приобретение ее качества – способности удовлетворять конкретные потребности. Стоимость факторов, удовлетворяющих данные потребности, можно представить в виде цены потребления. Каждый потребитель, выбирая конкретную продукцию, стремится добиться оптимального соотношения между уровнем потребительских свойств и расходами на ее приобретение и использование, т. е. получить максимум потребительского эффекта на единицу затрат. С точки зрения производителя полезность продукции определяется </w:t>
      </w:r>
      <w:proofErr w:type="spellStart"/>
      <w:r w:rsidRPr="00F34E81">
        <w:rPr>
          <w:rFonts w:ascii="Times New Roman" w:eastAsia="Times New Roman" w:hAnsi="Times New Roman" w:cs="Times New Roman"/>
          <w:color w:val="000000"/>
          <w:sz w:val="23"/>
          <w:szCs w:val="23"/>
          <w:shd w:val="clear" w:color="auto" w:fill="FFFFFF"/>
          <w:lang w:eastAsia="ru-RU"/>
        </w:rPr>
        <w:t>затратно</w:t>
      </w:r>
      <w:proofErr w:type="spellEnd"/>
      <w:r w:rsidRPr="00F34E81">
        <w:rPr>
          <w:rFonts w:ascii="Times New Roman" w:eastAsia="Times New Roman" w:hAnsi="Times New Roman" w:cs="Times New Roman"/>
          <w:color w:val="000000"/>
          <w:sz w:val="23"/>
          <w:szCs w:val="23"/>
          <w:shd w:val="clear" w:color="auto" w:fill="FFFFFF"/>
          <w:lang w:eastAsia="ru-RU"/>
        </w:rPr>
        <w:t xml:space="preserve">-ценовыми факторами. В долгосрочной перспективе целью действий любого производителя является </w:t>
      </w:r>
      <w:r w:rsidRPr="00F34E81">
        <w:rPr>
          <w:rFonts w:ascii="Times New Roman" w:eastAsia="Times New Roman" w:hAnsi="Times New Roman" w:cs="Times New Roman"/>
          <w:color w:val="000000"/>
          <w:sz w:val="23"/>
          <w:szCs w:val="23"/>
          <w:shd w:val="clear" w:color="auto" w:fill="FFFFFF"/>
          <w:lang w:eastAsia="ru-RU"/>
        </w:rPr>
        <w:lastRenderedPageBreak/>
        <w:t xml:space="preserve">достижение максимальной разницы между ценой реализации продукции и собственными затратами на ее производство. В связи с этим первостепенной задачей для производителя является формирование в сознании потребителя мнения о высокой степени полезности данной продукции.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 xml:space="preserve">Принцип учета особенностей различных сегментов рынка основывается на богатой практике рыночных отношений, которая показала, что потребители на рынке не выступают единым, монолитным сообществом. Они по-разному реагируют даже на один и тот же товар с одними и теми же свойствами. </w:t>
      </w:r>
      <w:proofErr w:type="gramStart"/>
      <w:r w:rsidRPr="00F34E81">
        <w:rPr>
          <w:rFonts w:ascii="Times New Roman" w:eastAsia="Times New Roman" w:hAnsi="Times New Roman" w:cs="Times New Roman"/>
          <w:color w:val="000000"/>
          <w:sz w:val="23"/>
          <w:szCs w:val="23"/>
          <w:shd w:val="clear" w:color="auto" w:fill="FFFFFF"/>
          <w:lang w:eastAsia="ru-RU"/>
        </w:rPr>
        <w:t>При совершении покупки потребитель осуществляет процесс выбора необходимого ему изделия среди целого ряда аналогичных, предлагаемых на рынок, и приобретает то из них, которое в наибольшей мере удовлетворяет его потребности.</w:t>
      </w:r>
      <w:proofErr w:type="gramEnd"/>
      <w:r w:rsidRPr="00F34E81">
        <w:rPr>
          <w:rFonts w:ascii="Times New Roman" w:eastAsia="Times New Roman" w:hAnsi="Times New Roman" w:cs="Times New Roman"/>
          <w:color w:val="000000"/>
          <w:sz w:val="23"/>
          <w:szCs w:val="23"/>
          <w:shd w:val="clear" w:color="auto" w:fill="FFFFFF"/>
          <w:lang w:eastAsia="ru-RU"/>
        </w:rPr>
        <w:t xml:space="preserve"> При этом потребитель выясняет степень соответствия параметров продукции собственным потребностям и финансовым возможностям. </w:t>
      </w:r>
    </w:p>
    <w:p w:rsidR="00F34E81" w:rsidRDefault="00F34E8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F34E81">
        <w:rPr>
          <w:rFonts w:ascii="Times New Roman" w:eastAsia="Times New Roman" w:hAnsi="Times New Roman" w:cs="Times New Roman"/>
          <w:color w:val="000000"/>
          <w:sz w:val="23"/>
          <w:szCs w:val="23"/>
          <w:shd w:val="clear" w:color="auto" w:fill="FFFFFF"/>
          <w:lang w:eastAsia="ru-RU"/>
        </w:rPr>
        <w:t>Поскольку потребности каждого отдельного покупателя складываются под воздействием обширного комплекса факторов, оценки одного и того же товара разными потребителями могут не совпадать. Соответственно неодинаковыми будут и их предпочтения, обусловливающие закономерности потребительского выбора. Каждым потребителем уровень конкурентоспособности конкретного вида продукции будет оцениваться сугубо индивидуально. Поэтому неправомерна идея о некоей абсолютной конкурентос</w:t>
      </w:r>
      <w:r>
        <w:rPr>
          <w:rFonts w:ascii="Times New Roman" w:eastAsia="Times New Roman" w:hAnsi="Times New Roman" w:cs="Times New Roman"/>
          <w:color w:val="000000"/>
          <w:sz w:val="23"/>
          <w:szCs w:val="23"/>
          <w:shd w:val="clear" w:color="auto" w:fill="FFFFFF"/>
          <w:lang w:eastAsia="ru-RU"/>
        </w:rPr>
        <w:t>пособности продукции, не связан</w:t>
      </w:r>
      <w:r w:rsidRPr="00F34E81">
        <w:rPr>
          <w:rFonts w:ascii="Times New Roman" w:eastAsia="Times New Roman" w:hAnsi="Times New Roman" w:cs="Times New Roman"/>
          <w:color w:val="000000"/>
          <w:sz w:val="23"/>
          <w:szCs w:val="23"/>
          <w:shd w:val="clear" w:color="auto" w:fill="FFFFFF"/>
          <w:lang w:eastAsia="ru-RU"/>
        </w:rPr>
        <w:t>ной с конкретным рынком</w:t>
      </w:r>
      <w:r w:rsidR="00B26780">
        <w:rPr>
          <w:rFonts w:ascii="Times New Roman" w:eastAsia="Times New Roman" w:hAnsi="Times New Roman" w:cs="Times New Roman"/>
          <w:color w:val="000000"/>
          <w:sz w:val="23"/>
          <w:szCs w:val="23"/>
          <w:shd w:val="clear" w:color="auto" w:fill="FFFFFF"/>
          <w:lang w:eastAsia="ru-RU"/>
        </w:rPr>
        <w:t>.</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Pr="00B26780" w:rsidRDefault="00B26780" w:rsidP="00F34E8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B26780">
        <w:rPr>
          <w:rFonts w:ascii="Times New Roman" w:eastAsia="Times New Roman" w:hAnsi="Times New Roman" w:cs="Times New Roman"/>
          <w:b/>
          <w:color w:val="000000"/>
          <w:sz w:val="23"/>
          <w:szCs w:val="23"/>
          <w:shd w:val="clear" w:color="auto" w:fill="FFFFFF"/>
          <w:lang w:eastAsia="ru-RU"/>
        </w:rPr>
        <w:t xml:space="preserve">Существуют различные методы оценки конкурентоспособности товара.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b/>
          <w:color w:val="000000"/>
          <w:sz w:val="23"/>
          <w:szCs w:val="23"/>
          <w:shd w:val="clear" w:color="auto" w:fill="FFFFFF"/>
          <w:lang w:eastAsia="ru-RU"/>
        </w:rPr>
        <w:t>Модель Розенберга</w:t>
      </w:r>
      <w:r w:rsidRPr="00B26780">
        <w:rPr>
          <w:rFonts w:ascii="Times New Roman" w:eastAsia="Times New Roman" w:hAnsi="Times New Roman" w:cs="Times New Roman"/>
          <w:color w:val="000000"/>
          <w:sz w:val="23"/>
          <w:szCs w:val="23"/>
          <w:shd w:val="clear" w:color="auto" w:fill="FFFFFF"/>
          <w:lang w:eastAsia="ru-RU"/>
        </w:rPr>
        <w:t xml:space="preserve">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Создатели модели исходят из того, что потребители оценивают товары с точки зрения их пригодности для удовлетворения своих потребностей.</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Она выражается формулой</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1D770E13" wp14:editId="5AD21C80">
            <wp:extent cx="1403350" cy="527050"/>
            <wp:effectExtent l="0" t="0" r="635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4031" t="39375" r="67418" b="54916"/>
                    <a:stretch/>
                  </pic:blipFill>
                  <pic:spPr bwMode="auto">
                    <a:xfrm>
                      <a:off x="0" y="0"/>
                      <a:ext cx="1402728" cy="526816"/>
                    </a:xfrm>
                    <a:prstGeom prst="rect">
                      <a:avLst/>
                    </a:prstGeom>
                    <a:ln>
                      <a:noFill/>
                    </a:ln>
                    <a:extLst>
                      <a:ext uri="{53640926-AAD7-44D8-BBD7-CCE9431645EC}">
                        <a14:shadowObscured xmlns:a14="http://schemas.microsoft.com/office/drawing/2010/main"/>
                      </a:ext>
                    </a:extLst>
                  </pic:spPr>
                </pic:pic>
              </a:graphicData>
            </a:graphic>
          </wp:inline>
        </w:drawing>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w:t>
      </w:r>
      <w:proofErr w:type="spellStart"/>
      <w:r w:rsidRPr="00B26780">
        <w:rPr>
          <w:rFonts w:ascii="Times New Roman" w:eastAsia="Times New Roman" w:hAnsi="Times New Roman" w:cs="Times New Roman"/>
          <w:color w:val="000000"/>
          <w:sz w:val="23"/>
          <w:szCs w:val="23"/>
          <w:shd w:val="clear" w:color="auto" w:fill="FFFFFF"/>
          <w:lang w:eastAsia="ru-RU"/>
        </w:rPr>
        <w:t>А</w:t>
      </w:r>
      <w:proofErr w:type="gramStart"/>
      <w:r w:rsidRPr="00B26780">
        <w:rPr>
          <w:rFonts w:ascii="Times New Roman" w:eastAsia="Times New Roman" w:hAnsi="Times New Roman" w:cs="Times New Roman"/>
          <w:color w:val="000000"/>
          <w:sz w:val="23"/>
          <w:szCs w:val="23"/>
          <w:shd w:val="clear" w:color="auto" w:fill="FFFFFF"/>
          <w:lang w:eastAsia="ru-RU"/>
        </w:rPr>
        <w:t>i</w:t>
      </w:r>
      <w:proofErr w:type="spellEnd"/>
      <w:proofErr w:type="gramEnd"/>
      <w:r w:rsidRPr="00B26780">
        <w:rPr>
          <w:rFonts w:ascii="Times New Roman" w:eastAsia="Times New Roman" w:hAnsi="Times New Roman" w:cs="Times New Roman"/>
          <w:color w:val="000000"/>
          <w:sz w:val="23"/>
          <w:szCs w:val="23"/>
          <w:shd w:val="clear" w:color="auto" w:fill="FFFFFF"/>
          <w:lang w:eastAsia="ru-RU"/>
        </w:rPr>
        <w:t xml:space="preserve"> – субъект пригодности товара (отношение к товару);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Vj</w:t>
      </w:r>
      <w:proofErr w:type="spellEnd"/>
      <w:r w:rsidRPr="00B26780">
        <w:rPr>
          <w:rFonts w:ascii="Times New Roman" w:eastAsia="Times New Roman" w:hAnsi="Times New Roman" w:cs="Times New Roman"/>
          <w:color w:val="000000"/>
          <w:sz w:val="23"/>
          <w:szCs w:val="23"/>
          <w:shd w:val="clear" w:color="auto" w:fill="FFFFFF"/>
          <w:lang w:eastAsia="ru-RU"/>
        </w:rPr>
        <w:t xml:space="preserve"> – важность мотива для потребителя;</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n – количество мотивов;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Iij</w:t>
      </w:r>
      <w:proofErr w:type="spellEnd"/>
      <w:r w:rsidRPr="00B26780">
        <w:rPr>
          <w:rFonts w:ascii="Times New Roman" w:eastAsia="Times New Roman" w:hAnsi="Times New Roman" w:cs="Times New Roman"/>
          <w:color w:val="000000"/>
          <w:sz w:val="23"/>
          <w:szCs w:val="23"/>
          <w:shd w:val="clear" w:color="auto" w:fill="FFFFFF"/>
          <w:lang w:eastAsia="ru-RU"/>
        </w:rPr>
        <w:t xml:space="preserve"> – субъективная оценка пригодности товара для удовлетворения мотива i.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Положительной стороной данного мет</w:t>
      </w:r>
      <w:r>
        <w:rPr>
          <w:rFonts w:ascii="Times New Roman" w:eastAsia="Times New Roman" w:hAnsi="Times New Roman" w:cs="Times New Roman"/>
          <w:color w:val="000000"/>
          <w:sz w:val="23"/>
          <w:szCs w:val="23"/>
          <w:shd w:val="clear" w:color="auto" w:fill="FFFFFF"/>
          <w:lang w:eastAsia="ru-RU"/>
        </w:rPr>
        <w:t>ода является то, что каждому то</w:t>
      </w:r>
      <w:r w:rsidRPr="00B26780">
        <w:rPr>
          <w:rFonts w:ascii="Times New Roman" w:eastAsia="Times New Roman" w:hAnsi="Times New Roman" w:cs="Times New Roman"/>
          <w:color w:val="000000"/>
          <w:sz w:val="23"/>
          <w:szCs w:val="23"/>
          <w:shd w:val="clear" w:color="auto" w:fill="FFFFFF"/>
          <w:lang w:eastAsia="ru-RU"/>
        </w:rPr>
        <w:t xml:space="preserve">вару может быть поставлено в соответствие какое-либо число, что значительно облегчает сравнение их конкурентоспособности: чем больше число, тем более конкурентоспособен продукт.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Мотивы, важные для товара, часто б</w:t>
      </w:r>
      <w:r>
        <w:rPr>
          <w:rFonts w:ascii="Times New Roman" w:eastAsia="Times New Roman" w:hAnsi="Times New Roman" w:cs="Times New Roman"/>
          <w:color w:val="000000"/>
          <w:sz w:val="23"/>
          <w:szCs w:val="23"/>
          <w:shd w:val="clear" w:color="auto" w:fill="FFFFFF"/>
          <w:lang w:eastAsia="ru-RU"/>
        </w:rPr>
        <w:t>ывает трудно выявить, оценка оп</w:t>
      </w:r>
      <w:r w:rsidRPr="00B26780">
        <w:rPr>
          <w:rFonts w:ascii="Times New Roman" w:eastAsia="Times New Roman" w:hAnsi="Times New Roman" w:cs="Times New Roman"/>
          <w:color w:val="000000"/>
          <w:sz w:val="23"/>
          <w:szCs w:val="23"/>
          <w:shd w:val="clear" w:color="auto" w:fill="FFFFFF"/>
          <w:lang w:eastAsia="ru-RU"/>
        </w:rPr>
        <w:t xml:space="preserve">ределяется субъективными взглядами экспертов. Высказывания </w:t>
      </w:r>
      <w:proofErr w:type="gramStart"/>
      <w:r w:rsidRPr="00B26780">
        <w:rPr>
          <w:rFonts w:ascii="Times New Roman" w:eastAsia="Times New Roman" w:hAnsi="Times New Roman" w:cs="Times New Roman"/>
          <w:color w:val="000000"/>
          <w:sz w:val="23"/>
          <w:szCs w:val="23"/>
          <w:shd w:val="clear" w:color="auto" w:fill="FFFFFF"/>
          <w:lang w:eastAsia="ru-RU"/>
        </w:rPr>
        <w:t>опрашиваемых</w:t>
      </w:r>
      <w:proofErr w:type="gramEnd"/>
      <w:r w:rsidRPr="00B26780">
        <w:rPr>
          <w:rFonts w:ascii="Times New Roman" w:eastAsia="Times New Roman" w:hAnsi="Times New Roman" w:cs="Times New Roman"/>
          <w:color w:val="000000"/>
          <w:sz w:val="23"/>
          <w:szCs w:val="23"/>
          <w:shd w:val="clear" w:color="auto" w:fill="FFFFFF"/>
          <w:lang w:eastAsia="ru-RU"/>
        </w:rPr>
        <w:t xml:space="preserve"> не дают указания на то, какие характеристики продукта должны быть изменены, нет сравнения с идеальными характеристиками.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Существует еще одна модель, схожая с моделью Розенберга, однако имеющая более практический характер.</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Знание отдельных мотивов определяется опосредованно, через конкретные характеристики продукта: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498A8A56" wp14:editId="699C2C1A">
            <wp:extent cx="1511300" cy="44018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0598" t="56897" r="67995" b="37197"/>
                    <a:stretch/>
                  </pic:blipFill>
                  <pic:spPr bwMode="auto">
                    <a:xfrm>
                      <a:off x="0" y="0"/>
                      <a:ext cx="1510634" cy="439992"/>
                    </a:xfrm>
                    <a:prstGeom prst="rect">
                      <a:avLst/>
                    </a:prstGeom>
                    <a:ln>
                      <a:noFill/>
                    </a:ln>
                    <a:extLst>
                      <a:ext uri="{53640926-AAD7-44D8-BBD7-CCE9431645EC}">
                        <a14:shadowObscured xmlns:a14="http://schemas.microsoft.com/office/drawing/2010/main"/>
                      </a:ext>
                    </a:extLst>
                  </pic:spPr>
                </pic:pic>
              </a:graphicData>
            </a:graphic>
          </wp:inline>
        </w:drawing>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w:t>
      </w:r>
      <w:proofErr w:type="spellStart"/>
      <w:r w:rsidRPr="00B26780">
        <w:rPr>
          <w:rFonts w:ascii="Times New Roman" w:eastAsia="Times New Roman" w:hAnsi="Times New Roman" w:cs="Times New Roman"/>
          <w:color w:val="000000"/>
          <w:sz w:val="23"/>
          <w:szCs w:val="23"/>
          <w:shd w:val="clear" w:color="auto" w:fill="FFFFFF"/>
          <w:lang w:eastAsia="ru-RU"/>
        </w:rPr>
        <w:t>Qj</w:t>
      </w:r>
      <w:proofErr w:type="spellEnd"/>
      <w:r w:rsidRPr="00B26780">
        <w:rPr>
          <w:rFonts w:ascii="Times New Roman" w:eastAsia="Times New Roman" w:hAnsi="Times New Roman" w:cs="Times New Roman"/>
          <w:color w:val="000000"/>
          <w:sz w:val="23"/>
          <w:szCs w:val="23"/>
          <w:shd w:val="clear" w:color="auto" w:fill="FFFFFF"/>
          <w:lang w:eastAsia="ru-RU"/>
        </w:rPr>
        <w:t xml:space="preserve"> – оценка потребителями товара j;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Xk</w:t>
      </w:r>
      <w:proofErr w:type="spellEnd"/>
      <w:r w:rsidRPr="00B26780">
        <w:rPr>
          <w:rFonts w:ascii="Times New Roman" w:eastAsia="Times New Roman" w:hAnsi="Times New Roman" w:cs="Times New Roman"/>
          <w:color w:val="000000"/>
          <w:sz w:val="23"/>
          <w:szCs w:val="23"/>
          <w:shd w:val="clear" w:color="auto" w:fill="FFFFFF"/>
          <w:lang w:eastAsia="ru-RU"/>
        </w:rPr>
        <w:t xml:space="preserve"> – важность характеристики k (k = 1, …, n) товара с точки зрения потребителей;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Yjk</w:t>
      </w:r>
      <w:proofErr w:type="spellEnd"/>
      <w:r w:rsidRPr="00B26780">
        <w:rPr>
          <w:rFonts w:ascii="Times New Roman" w:eastAsia="Times New Roman" w:hAnsi="Times New Roman" w:cs="Times New Roman"/>
          <w:color w:val="000000"/>
          <w:sz w:val="23"/>
          <w:szCs w:val="23"/>
          <w:shd w:val="clear" w:color="auto" w:fill="FFFFFF"/>
          <w:lang w:eastAsia="ru-RU"/>
        </w:rPr>
        <w:t xml:space="preserve"> – оценка характеристики k товара j с точки зрения потребителей.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Данная модель основывается на предпосылке, что каждая характеристика желаема и чем выше ее оценка, тем более конкурентоспособен данный товар. </w:t>
      </w:r>
    </w:p>
    <w:p w:rsidR="00B26780" w:rsidRPr="00B26780" w:rsidRDefault="00B26780" w:rsidP="00F34E8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b/>
          <w:color w:val="000000"/>
          <w:sz w:val="23"/>
          <w:szCs w:val="23"/>
          <w:shd w:val="clear" w:color="auto" w:fill="FFFFFF"/>
          <w:lang w:eastAsia="ru-RU"/>
        </w:rPr>
        <w:t>Модель с идеальной точкой</w:t>
      </w:r>
      <w:r w:rsidRPr="00B26780">
        <w:rPr>
          <w:rFonts w:ascii="Times New Roman" w:eastAsia="Times New Roman" w:hAnsi="Times New Roman" w:cs="Times New Roman"/>
          <w:color w:val="000000"/>
          <w:sz w:val="23"/>
          <w:szCs w:val="23"/>
          <w:shd w:val="clear" w:color="auto" w:fill="FFFFFF"/>
          <w:lang w:eastAsia="ru-RU"/>
        </w:rPr>
        <w:t xml:space="preserve"> Особенность данного метода в том, чт</w:t>
      </w:r>
      <w:r>
        <w:rPr>
          <w:rFonts w:ascii="Times New Roman" w:eastAsia="Times New Roman" w:hAnsi="Times New Roman" w:cs="Times New Roman"/>
          <w:color w:val="000000"/>
          <w:sz w:val="23"/>
          <w:szCs w:val="23"/>
          <w:shd w:val="clear" w:color="auto" w:fill="FFFFFF"/>
          <w:lang w:eastAsia="ru-RU"/>
        </w:rPr>
        <w:t>о в него введена добавочная ком</w:t>
      </w:r>
      <w:r w:rsidRPr="00B26780">
        <w:rPr>
          <w:rFonts w:ascii="Times New Roman" w:eastAsia="Times New Roman" w:hAnsi="Times New Roman" w:cs="Times New Roman"/>
          <w:color w:val="000000"/>
          <w:sz w:val="23"/>
          <w:szCs w:val="23"/>
          <w:shd w:val="clear" w:color="auto" w:fill="FFFFFF"/>
          <w:lang w:eastAsia="ru-RU"/>
        </w:rPr>
        <w:t xml:space="preserve">понента – идеальная величина характеристики товара: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DC034DE" wp14:editId="74DEEAB0">
            <wp:extent cx="2527300" cy="807037"/>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0820" t="34847" r="66002" b="57672"/>
                    <a:stretch/>
                  </pic:blipFill>
                  <pic:spPr bwMode="auto">
                    <a:xfrm>
                      <a:off x="0" y="0"/>
                      <a:ext cx="2528236" cy="807336"/>
                    </a:xfrm>
                    <a:prstGeom prst="rect">
                      <a:avLst/>
                    </a:prstGeom>
                    <a:ln>
                      <a:noFill/>
                    </a:ln>
                    <a:extLst>
                      <a:ext uri="{53640926-AAD7-44D8-BBD7-CCE9431645EC}">
                        <a14:shadowObscured xmlns:a14="http://schemas.microsoft.com/office/drawing/2010/main"/>
                      </a:ext>
                    </a:extLst>
                  </pic:spPr>
                </pic:pic>
              </a:graphicData>
            </a:graphic>
          </wp:inline>
        </w:drawing>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w:t>
      </w:r>
      <w:proofErr w:type="spellStart"/>
      <w:r w:rsidRPr="00B26780">
        <w:rPr>
          <w:rFonts w:ascii="Times New Roman" w:eastAsia="Times New Roman" w:hAnsi="Times New Roman" w:cs="Times New Roman"/>
          <w:color w:val="000000"/>
          <w:sz w:val="23"/>
          <w:szCs w:val="23"/>
          <w:shd w:val="clear" w:color="auto" w:fill="FFFFFF"/>
          <w:lang w:eastAsia="ru-RU"/>
        </w:rPr>
        <w:t>Qj</w:t>
      </w:r>
      <w:proofErr w:type="spellEnd"/>
      <w:r w:rsidRPr="00B26780">
        <w:rPr>
          <w:rFonts w:ascii="Times New Roman" w:eastAsia="Times New Roman" w:hAnsi="Times New Roman" w:cs="Times New Roman"/>
          <w:color w:val="000000"/>
          <w:sz w:val="23"/>
          <w:szCs w:val="23"/>
          <w:shd w:val="clear" w:color="auto" w:fill="FFFFFF"/>
          <w:lang w:eastAsia="ru-RU"/>
        </w:rPr>
        <w:t xml:space="preserve"> – оценка потребителями марки j;</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w:t>
      </w:r>
      <w:proofErr w:type="spellStart"/>
      <w:r w:rsidRPr="00B26780">
        <w:rPr>
          <w:rFonts w:ascii="Times New Roman" w:eastAsia="Times New Roman" w:hAnsi="Times New Roman" w:cs="Times New Roman"/>
          <w:color w:val="000000"/>
          <w:sz w:val="23"/>
          <w:szCs w:val="23"/>
          <w:shd w:val="clear" w:color="auto" w:fill="FFFFFF"/>
          <w:lang w:eastAsia="ru-RU"/>
        </w:rPr>
        <w:t>Wk</w:t>
      </w:r>
      <w:proofErr w:type="spellEnd"/>
      <w:r w:rsidRPr="00B26780">
        <w:rPr>
          <w:rFonts w:ascii="Times New Roman" w:eastAsia="Times New Roman" w:hAnsi="Times New Roman" w:cs="Times New Roman"/>
          <w:color w:val="000000"/>
          <w:sz w:val="23"/>
          <w:szCs w:val="23"/>
          <w:shd w:val="clear" w:color="auto" w:fill="FFFFFF"/>
          <w:lang w:eastAsia="ru-RU"/>
        </w:rPr>
        <w:t xml:space="preserve"> – важность характеристики k (k = 1, …, n);</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w:t>
      </w:r>
      <w:proofErr w:type="spellStart"/>
      <w:r w:rsidRPr="00B26780">
        <w:rPr>
          <w:rFonts w:ascii="Times New Roman" w:eastAsia="Times New Roman" w:hAnsi="Times New Roman" w:cs="Times New Roman"/>
          <w:color w:val="000000"/>
          <w:sz w:val="23"/>
          <w:szCs w:val="23"/>
          <w:shd w:val="clear" w:color="auto" w:fill="FFFFFF"/>
          <w:lang w:eastAsia="ru-RU"/>
        </w:rPr>
        <w:t>Bjk</w:t>
      </w:r>
      <w:proofErr w:type="spellEnd"/>
      <w:r w:rsidRPr="00B26780">
        <w:rPr>
          <w:rFonts w:ascii="Times New Roman" w:eastAsia="Times New Roman" w:hAnsi="Times New Roman" w:cs="Times New Roman"/>
          <w:color w:val="000000"/>
          <w:sz w:val="23"/>
          <w:szCs w:val="23"/>
          <w:shd w:val="clear" w:color="auto" w:fill="FFFFFF"/>
          <w:lang w:eastAsia="ru-RU"/>
        </w:rPr>
        <w:t xml:space="preserve"> – оценка характеристики k марки j с точки зрения потребителей;</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r – параметр, означающий при r = 1 по</w:t>
      </w:r>
      <w:r>
        <w:rPr>
          <w:rFonts w:ascii="Times New Roman" w:eastAsia="Times New Roman" w:hAnsi="Times New Roman" w:cs="Times New Roman"/>
          <w:color w:val="000000"/>
          <w:sz w:val="23"/>
          <w:szCs w:val="23"/>
          <w:shd w:val="clear" w:color="auto" w:fill="FFFFFF"/>
          <w:lang w:eastAsia="ru-RU"/>
        </w:rPr>
        <w:t>стоянную, а при r = 2 – убыва</w:t>
      </w:r>
      <w:r w:rsidRPr="00B26780">
        <w:rPr>
          <w:rFonts w:ascii="Times New Roman" w:eastAsia="Times New Roman" w:hAnsi="Times New Roman" w:cs="Times New Roman"/>
          <w:color w:val="000000"/>
          <w:sz w:val="23"/>
          <w:szCs w:val="23"/>
          <w:shd w:val="clear" w:color="auto" w:fill="FFFFFF"/>
          <w:lang w:eastAsia="ru-RU"/>
        </w:rPr>
        <w:t xml:space="preserve">ющую граничную пользу;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Ik</w:t>
      </w:r>
      <w:proofErr w:type="spellEnd"/>
      <w:r w:rsidRPr="00B26780">
        <w:rPr>
          <w:rFonts w:ascii="Times New Roman" w:eastAsia="Times New Roman" w:hAnsi="Times New Roman" w:cs="Times New Roman"/>
          <w:color w:val="000000"/>
          <w:sz w:val="23"/>
          <w:szCs w:val="23"/>
          <w:shd w:val="clear" w:color="auto" w:fill="FFFFFF"/>
          <w:lang w:eastAsia="ru-RU"/>
        </w:rPr>
        <w:t xml:space="preserve"> – идеальное значение характеристики k с точки зрения потребителей.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Смысл этой формулы: товар следует предпочесть </w:t>
      </w:r>
      <w:proofErr w:type="gramStart"/>
      <w:r w:rsidRPr="00B26780">
        <w:rPr>
          <w:rFonts w:ascii="Times New Roman" w:eastAsia="Times New Roman" w:hAnsi="Times New Roman" w:cs="Times New Roman"/>
          <w:color w:val="000000"/>
          <w:sz w:val="23"/>
          <w:szCs w:val="23"/>
          <w:shd w:val="clear" w:color="auto" w:fill="FFFFFF"/>
          <w:lang w:eastAsia="ru-RU"/>
        </w:rPr>
        <w:t>другому</w:t>
      </w:r>
      <w:proofErr w:type="gramEnd"/>
      <w:r w:rsidRPr="00B26780">
        <w:rPr>
          <w:rFonts w:ascii="Times New Roman" w:eastAsia="Times New Roman" w:hAnsi="Times New Roman" w:cs="Times New Roman"/>
          <w:color w:val="000000"/>
          <w:sz w:val="23"/>
          <w:szCs w:val="23"/>
          <w:shd w:val="clear" w:color="auto" w:fill="FFFFFF"/>
          <w:lang w:eastAsia="ru-RU"/>
        </w:rPr>
        <w:t xml:space="preserve"> в случае, если его удаление от идеальной точки меньше. Преимущества метода заключаются в том, что он дает представление об идеальном с точки зрения потребителя продукте. Конкурентоспособность товара определяется по величине отклонения данной оценки от идеальной величины.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b/>
          <w:color w:val="000000"/>
          <w:sz w:val="23"/>
          <w:szCs w:val="23"/>
          <w:shd w:val="clear" w:color="auto" w:fill="FFFFFF"/>
          <w:lang w:eastAsia="ru-RU"/>
        </w:rPr>
        <w:t>Оценка конкурентоспособности на основе уровня продаж</w:t>
      </w:r>
      <w:r w:rsidRPr="00B26780">
        <w:rPr>
          <w:rFonts w:ascii="Times New Roman" w:eastAsia="Times New Roman" w:hAnsi="Times New Roman" w:cs="Times New Roman"/>
          <w:color w:val="000000"/>
          <w:sz w:val="23"/>
          <w:szCs w:val="23"/>
          <w:shd w:val="clear" w:color="auto" w:fill="FFFFFF"/>
          <w:lang w:eastAsia="ru-RU"/>
        </w:rPr>
        <w:t xml:space="preserve">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Существуют различные трактовки понятий «конкурентоспособность товара» и «уровень конкурентоспособности товара».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Уровень конкурентоспособности тов</w:t>
      </w:r>
      <w:r>
        <w:rPr>
          <w:rFonts w:ascii="Times New Roman" w:eastAsia="Times New Roman" w:hAnsi="Times New Roman" w:cs="Times New Roman"/>
          <w:color w:val="000000"/>
          <w:sz w:val="23"/>
          <w:szCs w:val="23"/>
          <w:shd w:val="clear" w:color="auto" w:fill="FFFFFF"/>
          <w:lang w:eastAsia="ru-RU"/>
        </w:rPr>
        <w:t>ара – это показатель, дающий от</w:t>
      </w:r>
      <w:r w:rsidRPr="00B26780">
        <w:rPr>
          <w:rFonts w:ascii="Times New Roman" w:eastAsia="Times New Roman" w:hAnsi="Times New Roman" w:cs="Times New Roman"/>
          <w:color w:val="000000"/>
          <w:sz w:val="23"/>
          <w:szCs w:val="23"/>
          <w:shd w:val="clear" w:color="auto" w:fill="FFFFFF"/>
          <w:lang w:eastAsia="ru-RU"/>
        </w:rPr>
        <w:t>носительную характеристику его способности противостоять конкурентам на конкретных рынках в рассматриваемый пери</w:t>
      </w:r>
      <w:r>
        <w:rPr>
          <w:rFonts w:ascii="Times New Roman" w:eastAsia="Times New Roman" w:hAnsi="Times New Roman" w:cs="Times New Roman"/>
          <w:color w:val="000000"/>
          <w:sz w:val="23"/>
          <w:szCs w:val="23"/>
          <w:shd w:val="clear" w:color="auto" w:fill="FFFFFF"/>
          <w:lang w:eastAsia="ru-RU"/>
        </w:rPr>
        <w:t>од. Его можно определить, сопос</w:t>
      </w:r>
      <w:r w:rsidRPr="00B26780">
        <w:rPr>
          <w:rFonts w:ascii="Times New Roman" w:eastAsia="Times New Roman" w:hAnsi="Times New Roman" w:cs="Times New Roman"/>
          <w:color w:val="000000"/>
          <w:sz w:val="23"/>
          <w:szCs w:val="23"/>
          <w:shd w:val="clear" w:color="auto" w:fill="FFFFFF"/>
          <w:lang w:eastAsia="ru-RU"/>
        </w:rPr>
        <w:t xml:space="preserve">тавляя критерии эффективности производственно-сбытовой деятельности производителя и конкурентов.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Конкурентоспособность товара – это е</w:t>
      </w:r>
      <w:r>
        <w:rPr>
          <w:rFonts w:ascii="Times New Roman" w:eastAsia="Times New Roman" w:hAnsi="Times New Roman" w:cs="Times New Roman"/>
          <w:color w:val="000000"/>
          <w:sz w:val="23"/>
          <w:szCs w:val="23"/>
          <w:shd w:val="clear" w:color="auto" w:fill="FFFFFF"/>
          <w:lang w:eastAsia="ru-RU"/>
        </w:rPr>
        <w:t>го свойство, а уровень конкурен</w:t>
      </w:r>
      <w:r w:rsidRPr="00B26780">
        <w:rPr>
          <w:rFonts w:ascii="Times New Roman" w:eastAsia="Times New Roman" w:hAnsi="Times New Roman" w:cs="Times New Roman"/>
          <w:color w:val="000000"/>
          <w:sz w:val="23"/>
          <w:szCs w:val="23"/>
          <w:shd w:val="clear" w:color="auto" w:fill="FFFFFF"/>
          <w:lang w:eastAsia="ru-RU"/>
        </w:rPr>
        <w:t>тоспособности – показатель этого свойс</w:t>
      </w:r>
      <w:r>
        <w:rPr>
          <w:rFonts w:ascii="Times New Roman" w:eastAsia="Times New Roman" w:hAnsi="Times New Roman" w:cs="Times New Roman"/>
          <w:color w:val="000000"/>
          <w:sz w:val="23"/>
          <w:szCs w:val="23"/>
          <w:shd w:val="clear" w:color="auto" w:fill="FFFFFF"/>
          <w:lang w:eastAsia="ru-RU"/>
        </w:rPr>
        <w:t>тва, дающий относительную харак</w:t>
      </w:r>
      <w:r w:rsidRPr="00B26780">
        <w:rPr>
          <w:rFonts w:ascii="Times New Roman" w:eastAsia="Times New Roman" w:hAnsi="Times New Roman" w:cs="Times New Roman"/>
          <w:color w:val="000000"/>
          <w:sz w:val="23"/>
          <w:szCs w:val="23"/>
          <w:shd w:val="clear" w:color="auto" w:fill="FFFFFF"/>
          <w:lang w:eastAsia="ru-RU"/>
        </w:rPr>
        <w:t xml:space="preserve">теристику способности продукции удовлетворять требования конкретного рынка в рассматриваемый период по сравнению с продукцией конкурентов.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Конкурентоспособность оценивается п</w:t>
      </w:r>
      <w:r>
        <w:rPr>
          <w:rFonts w:ascii="Times New Roman" w:eastAsia="Times New Roman" w:hAnsi="Times New Roman" w:cs="Times New Roman"/>
          <w:color w:val="000000"/>
          <w:sz w:val="23"/>
          <w:szCs w:val="23"/>
          <w:shd w:val="clear" w:color="auto" w:fill="FFFFFF"/>
          <w:lang w:eastAsia="ru-RU"/>
        </w:rPr>
        <w:t>о совокупности основных технико-</w:t>
      </w:r>
      <w:r w:rsidRPr="00B26780">
        <w:rPr>
          <w:rFonts w:ascii="Times New Roman" w:eastAsia="Times New Roman" w:hAnsi="Times New Roman" w:cs="Times New Roman"/>
          <w:color w:val="000000"/>
          <w:sz w:val="23"/>
          <w:szCs w:val="23"/>
          <w:shd w:val="clear" w:color="auto" w:fill="FFFFFF"/>
          <w:lang w:eastAsia="ru-RU"/>
        </w:rPr>
        <w:t xml:space="preserve">экономических, качественных и стоимостных показателей, отличающих на рынке товар от товара-аналога как по степени соответствия потребностям, так и по затратам потребителя на их удовлетворение.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Уровень конкурентоспособности здесь – относительная характеристика товаров, выражающая степень его предпочтения на данном рынке товару-аналогу.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В этом случае критерием конкурентоспособности может служить относительная доля продаж B0i оцениваемого товара по сравнению с конкурентом:</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28DAFBF2" wp14:editId="7F220443">
            <wp:extent cx="1341020" cy="67945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363" t="56700" r="67331" b="35819"/>
                    <a:stretch/>
                  </pic:blipFill>
                  <pic:spPr bwMode="auto">
                    <a:xfrm>
                      <a:off x="0" y="0"/>
                      <a:ext cx="1340426" cy="679149"/>
                    </a:xfrm>
                    <a:prstGeom prst="rect">
                      <a:avLst/>
                    </a:prstGeom>
                    <a:ln>
                      <a:noFill/>
                    </a:ln>
                    <a:extLst>
                      <a:ext uri="{53640926-AAD7-44D8-BBD7-CCE9431645EC}">
                        <a14:shadowObscured xmlns:a14="http://schemas.microsoft.com/office/drawing/2010/main"/>
                      </a:ext>
                    </a:extLst>
                  </pic:spPr>
                </pic:pic>
              </a:graphicData>
            </a:graphic>
          </wp:inline>
        </w:drawing>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M0 – объем продаж данного товара за определенный период;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M1 – объем продаж товара-конкурента за такой же период.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Уровень конкурентоспособности можно оценить как вероятность того, что на данном рынке потребитель, совершая покупку, предпочтет данный товар указанному i-</w:t>
      </w:r>
      <w:proofErr w:type="spellStart"/>
      <w:r w:rsidRPr="00B26780">
        <w:rPr>
          <w:rFonts w:ascii="Times New Roman" w:eastAsia="Times New Roman" w:hAnsi="Times New Roman" w:cs="Times New Roman"/>
          <w:color w:val="000000"/>
          <w:sz w:val="23"/>
          <w:szCs w:val="23"/>
          <w:shd w:val="clear" w:color="auto" w:fill="FFFFFF"/>
          <w:lang w:eastAsia="ru-RU"/>
        </w:rPr>
        <w:t>му</w:t>
      </w:r>
      <w:proofErr w:type="spellEnd"/>
      <w:r w:rsidRPr="00B26780">
        <w:rPr>
          <w:rFonts w:ascii="Times New Roman" w:eastAsia="Times New Roman" w:hAnsi="Times New Roman" w:cs="Times New Roman"/>
          <w:color w:val="000000"/>
          <w:sz w:val="23"/>
          <w:szCs w:val="23"/>
          <w:shd w:val="clear" w:color="auto" w:fill="FFFFFF"/>
          <w:lang w:eastAsia="ru-RU"/>
        </w:rPr>
        <w:t xml:space="preserve"> его конкуренту – аналогу.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Вероятность B0i – это предпочти</w:t>
      </w:r>
      <w:r w:rsidRPr="00B26780">
        <w:rPr>
          <w:rFonts w:ascii="Times New Roman" w:eastAsia="Times New Roman" w:hAnsi="Times New Roman" w:cs="Times New Roman"/>
          <w:color w:val="000000"/>
          <w:sz w:val="23"/>
          <w:szCs w:val="23"/>
          <w:shd w:val="clear" w:color="auto" w:fill="FFFFFF"/>
          <w:lang w:eastAsia="ru-RU"/>
        </w:rPr>
        <w:t xml:space="preserve">тельность одного (оцениваемого) перед другим товаром (i-м его аналогом). Найденные тем или иным способом значения </w:t>
      </w:r>
      <w:r w:rsidRPr="00B26780">
        <w:rPr>
          <w:rFonts w:ascii="Times New Roman" w:eastAsia="Times New Roman" w:hAnsi="Times New Roman" w:cs="Times New Roman"/>
          <w:color w:val="000000"/>
          <w:sz w:val="23"/>
          <w:szCs w:val="23"/>
          <w:shd w:val="clear" w:color="auto" w:fill="FFFFFF"/>
          <w:lang w:eastAsia="ru-RU"/>
        </w:rPr>
        <w:lastRenderedPageBreak/>
        <w:t>предпочтительности товаров позволяют вычислить оценки ожидаемой доли продаж на рассматри</w:t>
      </w:r>
      <w:r>
        <w:rPr>
          <w:rFonts w:ascii="Times New Roman" w:eastAsia="Times New Roman" w:hAnsi="Times New Roman" w:cs="Times New Roman"/>
          <w:color w:val="000000"/>
          <w:sz w:val="23"/>
          <w:szCs w:val="23"/>
          <w:shd w:val="clear" w:color="auto" w:fill="FFFFFF"/>
          <w:lang w:eastAsia="ru-RU"/>
        </w:rPr>
        <w:t>ва</w:t>
      </w:r>
      <w:r w:rsidRPr="00B26780">
        <w:rPr>
          <w:rFonts w:ascii="Times New Roman" w:eastAsia="Times New Roman" w:hAnsi="Times New Roman" w:cs="Times New Roman"/>
          <w:color w:val="000000"/>
          <w:sz w:val="23"/>
          <w:szCs w:val="23"/>
          <w:shd w:val="clear" w:color="auto" w:fill="FFFFFF"/>
          <w:lang w:eastAsia="ru-RU"/>
        </w:rPr>
        <w:t>емом рынке оцениваемой продукц</w:t>
      </w:r>
      <w:proofErr w:type="gramStart"/>
      <w:r w:rsidRPr="00B26780">
        <w:rPr>
          <w:rFonts w:ascii="Times New Roman" w:eastAsia="Times New Roman" w:hAnsi="Times New Roman" w:cs="Times New Roman"/>
          <w:color w:val="000000"/>
          <w:sz w:val="23"/>
          <w:szCs w:val="23"/>
          <w:shd w:val="clear" w:color="auto" w:fill="FFFFFF"/>
          <w:lang w:eastAsia="ru-RU"/>
        </w:rPr>
        <w:t>ии и ее</w:t>
      </w:r>
      <w:proofErr w:type="gramEnd"/>
      <w:r w:rsidRPr="00B26780">
        <w:rPr>
          <w:rFonts w:ascii="Times New Roman" w:eastAsia="Times New Roman" w:hAnsi="Times New Roman" w:cs="Times New Roman"/>
          <w:color w:val="000000"/>
          <w:sz w:val="23"/>
          <w:szCs w:val="23"/>
          <w:shd w:val="clear" w:color="auto" w:fill="FFFFFF"/>
          <w:lang w:eastAsia="ru-RU"/>
        </w:rPr>
        <w:t xml:space="preserve"> аналогов:</w:t>
      </w:r>
    </w:p>
    <w:p w:rsidR="00B26780" w:rsidRDefault="00B26780" w:rsidP="00B26780">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38FDE8D" wp14:editId="41596E09">
            <wp:extent cx="2032000" cy="1273793"/>
            <wp:effectExtent l="0" t="0" r="635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9601" t="42525" r="65559" b="40938"/>
                    <a:stretch/>
                  </pic:blipFill>
                  <pic:spPr bwMode="auto">
                    <a:xfrm>
                      <a:off x="0" y="0"/>
                      <a:ext cx="2031101" cy="1273229"/>
                    </a:xfrm>
                    <a:prstGeom prst="rect">
                      <a:avLst/>
                    </a:prstGeom>
                    <a:ln>
                      <a:noFill/>
                    </a:ln>
                    <a:extLst>
                      <a:ext uri="{53640926-AAD7-44D8-BBD7-CCE9431645EC}">
                        <a14:shadowObscured xmlns:a14="http://schemas.microsoft.com/office/drawing/2010/main"/>
                      </a:ext>
                    </a:extLst>
                  </pic:spPr>
                </pic:pic>
              </a:graphicData>
            </a:graphic>
          </wp:inline>
        </w:drawing>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B0 и </w:t>
      </w:r>
      <w:proofErr w:type="spellStart"/>
      <w:r w:rsidRPr="00B26780">
        <w:rPr>
          <w:rFonts w:ascii="Times New Roman" w:eastAsia="Times New Roman" w:hAnsi="Times New Roman" w:cs="Times New Roman"/>
          <w:color w:val="000000"/>
          <w:sz w:val="23"/>
          <w:szCs w:val="23"/>
          <w:shd w:val="clear" w:color="auto" w:fill="FFFFFF"/>
          <w:lang w:eastAsia="ru-RU"/>
        </w:rPr>
        <w:t>Bi</w:t>
      </w:r>
      <w:proofErr w:type="spellEnd"/>
      <w:r w:rsidRPr="00B26780">
        <w:rPr>
          <w:rFonts w:ascii="Times New Roman" w:eastAsia="Times New Roman" w:hAnsi="Times New Roman" w:cs="Times New Roman"/>
          <w:color w:val="000000"/>
          <w:sz w:val="23"/>
          <w:szCs w:val="23"/>
          <w:shd w:val="clear" w:color="auto" w:fill="FFFFFF"/>
          <w:lang w:eastAsia="ru-RU"/>
        </w:rPr>
        <w:t xml:space="preserve"> – ожидаемые доли продаж оцениваемой продукц</w:t>
      </w:r>
      <w:proofErr w:type="gramStart"/>
      <w:r w:rsidRPr="00B26780">
        <w:rPr>
          <w:rFonts w:ascii="Times New Roman" w:eastAsia="Times New Roman" w:hAnsi="Times New Roman" w:cs="Times New Roman"/>
          <w:color w:val="000000"/>
          <w:sz w:val="23"/>
          <w:szCs w:val="23"/>
          <w:shd w:val="clear" w:color="auto" w:fill="FFFFFF"/>
          <w:lang w:eastAsia="ru-RU"/>
        </w:rPr>
        <w:t>ии и ее</w:t>
      </w:r>
      <w:proofErr w:type="gramEnd"/>
      <w:r w:rsidRPr="00B26780">
        <w:rPr>
          <w:rFonts w:ascii="Times New Roman" w:eastAsia="Times New Roman" w:hAnsi="Times New Roman" w:cs="Times New Roman"/>
          <w:color w:val="000000"/>
          <w:sz w:val="23"/>
          <w:szCs w:val="23"/>
          <w:shd w:val="clear" w:color="auto" w:fill="FFFFFF"/>
          <w:lang w:eastAsia="ru-RU"/>
        </w:rPr>
        <w:t xml:space="preserve"> i-</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аналога соответственно;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N – число аналогов-конкурентов;</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B0i – предпочтительность оцениваемой продукции относительно ее i-</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аналога;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Bij</w:t>
      </w:r>
      <w:proofErr w:type="spellEnd"/>
      <w:r w:rsidRPr="00B26780">
        <w:rPr>
          <w:rFonts w:ascii="Times New Roman" w:eastAsia="Times New Roman" w:hAnsi="Times New Roman" w:cs="Times New Roman"/>
          <w:color w:val="000000"/>
          <w:sz w:val="23"/>
          <w:szCs w:val="23"/>
          <w:shd w:val="clear" w:color="auto" w:fill="FFFFFF"/>
          <w:lang w:eastAsia="ru-RU"/>
        </w:rPr>
        <w:t xml:space="preserve"> – предпочтительность j-</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продукта относительно i-</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аналога.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Данные формулы позволяют определить позицию, занимаемую товарами на рынке, что в итоге отражает конкурентоспособность товаров в смысле данного определения, согласующегося с принятым понятием конкурентоспособности как способности противостоять конкурентам, занимая и удерживая определенную позицию на конкретном рынке.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Недостатком данного метода является то, что в основе оценки лежит экспериментальный метод, т. е. оценка определяется с</w:t>
      </w:r>
      <w:r>
        <w:rPr>
          <w:rFonts w:ascii="Times New Roman" w:eastAsia="Times New Roman" w:hAnsi="Times New Roman" w:cs="Times New Roman"/>
          <w:color w:val="000000"/>
          <w:sz w:val="23"/>
          <w:szCs w:val="23"/>
          <w:shd w:val="clear" w:color="auto" w:fill="FFFFFF"/>
          <w:lang w:eastAsia="ru-RU"/>
        </w:rPr>
        <w:t>убъективным взглядом экспертов.</w:t>
      </w:r>
    </w:p>
    <w:p w:rsidR="00974D5F"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Другим вариантом определения предпочтительности оцениваемого товара может быть опрос определенного количества потребителей или </w:t>
      </w:r>
      <w:r w:rsidRPr="00B26780">
        <w:rPr>
          <w:rFonts w:ascii="Times New Roman" w:eastAsia="Times New Roman" w:hAnsi="Times New Roman" w:cs="Times New Roman"/>
          <w:b/>
          <w:color w:val="000000"/>
          <w:sz w:val="23"/>
          <w:szCs w:val="23"/>
          <w:shd w:val="clear" w:color="auto" w:fill="FFFFFF"/>
          <w:lang w:eastAsia="ru-RU"/>
        </w:rPr>
        <w:t xml:space="preserve">метод </w:t>
      </w:r>
      <w:proofErr w:type="gramStart"/>
      <w:r w:rsidRPr="00B26780">
        <w:rPr>
          <w:rFonts w:ascii="Times New Roman" w:eastAsia="Times New Roman" w:hAnsi="Times New Roman" w:cs="Times New Roman"/>
          <w:b/>
          <w:color w:val="000000"/>
          <w:sz w:val="23"/>
          <w:szCs w:val="23"/>
          <w:shd w:val="clear" w:color="auto" w:fill="FFFFFF"/>
          <w:lang w:eastAsia="ru-RU"/>
        </w:rPr>
        <w:t>фокус-групп</w:t>
      </w:r>
      <w:proofErr w:type="gramEnd"/>
      <w:r w:rsidRPr="00B26780">
        <w:rPr>
          <w:rFonts w:ascii="Times New Roman" w:eastAsia="Times New Roman" w:hAnsi="Times New Roman" w:cs="Times New Roman"/>
          <w:color w:val="000000"/>
          <w:sz w:val="23"/>
          <w:szCs w:val="23"/>
          <w:shd w:val="clear" w:color="auto" w:fill="FFFFFF"/>
          <w:lang w:eastAsia="ru-RU"/>
        </w:rPr>
        <w:t>. Положительной стороной данного метода является то, что в данном методе учитывается влияние различных факторов</w:t>
      </w:r>
      <w:r>
        <w:rPr>
          <w:rFonts w:ascii="Times New Roman" w:eastAsia="Times New Roman" w:hAnsi="Times New Roman" w:cs="Times New Roman"/>
          <w:color w:val="000000"/>
          <w:sz w:val="23"/>
          <w:szCs w:val="23"/>
          <w:shd w:val="clear" w:color="auto" w:fill="FFFFFF"/>
          <w:lang w:eastAsia="ru-RU"/>
        </w:rPr>
        <w:t>: технико-экономических, коммер</w:t>
      </w:r>
      <w:r w:rsidRPr="00B26780">
        <w:rPr>
          <w:rFonts w:ascii="Times New Roman" w:eastAsia="Times New Roman" w:hAnsi="Times New Roman" w:cs="Times New Roman"/>
          <w:color w:val="000000"/>
          <w:sz w:val="23"/>
          <w:szCs w:val="23"/>
          <w:shd w:val="clear" w:color="auto" w:fill="FFFFFF"/>
          <w:lang w:eastAsia="ru-RU"/>
        </w:rPr>
        <w:t xml:space="preserve">ческих, нормативно-правовых. </w:t>
      </w:r>
    </w:p>
    <w:p w:rsidR="00974D5F" w:rsidRDefault="00974D5F"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974D5F"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974D5F">
        <w:rPr>
          <w:rFonts w:ascii="Times New Roman" w:eastAsia="Times New Roman" w:hAnsi="Times New Roman" w:cs="Times New Roman"/>
          <w:b/>
          <w:color w:val="000000"/>
          <w:sz w:val="23"/>
          <w:szCs w:val="23"/>
          <w:shd w:val="clear" w:color="auto" w:fill="FFFFFF"/>
          <w:lang w:eastAsia="ru-RU"/>
        </w:rPr>
        <w:t>Интегральный показатель конкурентоспособности товара</w:t>
      </w:r>
      <w:r w:rsidRPr="00B26780">
        <w:rPr>
          <w:rFonts w:ascii="Times New Roman" w:eastAsia="Times New Roman" w:hAnsi="Times New Roman" w:cs="Times New Roman"/>
          <w:color w:val="000000"/>
          <w:sz w:val="23"/>
          <w:szCs w:val="23"/>
          <w:shd w:val="clear" w:color="auto" w:fill="FFFFFF"/>
          <w:lang w:eastAsia="ru-RU"/>
        </w:rPr>
        <w:t xml:space="preserve"> </w:t>
      </w:r>
    </w:p>
    <w:p w:rsidR="00974D5F"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Алгоритм расчета показателя включает два этапа: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Этап 1. Определяются частные показатели конкурентоспособности товара путем их сравнения с базовыми, эталонными показателями или показателями для товаров-конкурентов: </w:t>
      </w: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Pr>
          <w:rFonts w:ascii="Times New Roman" w:eastAsia="Times New Roman" w:hAnsi="Times New Roman" w:cs="Times New Roman"/>
          <w:color w:val="000000"/>
          <w:sz w:val="23"/>
          <w:szCs w:val="23"/>
          <w:shd w:val="clear" w:color="auto" w:fill="FFFFFF"/>
          <w:lang w:eastAsia="ru-RU"/>
        </w:rPr>
        <w:t>Qi</w:t>
      </w:r>
      <w:proofErr w:type="spellEnd"/>
      <w:r>
        <w:rPr>
          <w:rFonts w:ascii="Times New Roman" w:eastAsia="Times New Roman" w:hAnsi="Times New Roman" w:cs="Times New Roman"/>
          <w:color w:val="000000"/>
          <w:sz w:val="23"/>
          <w:szCs w:val="23"/>
          <w:shd w:val="clear" w:color="auto" w:fill="FFFFFF"/>
          <w:lang w:eastAsia="ru-RU"/>
        </w:rPr>
        <w:t xml:space="preserve"> = </w:t>
      </w:r>
      <w:proofErr w:type="spellStart"/>
      <w:r w:rsidR="00B26780" w:rsidRPr="00B26780">
        <w:rPr>
          <w:rFonts w:ascii="Times New Roman" w:eastAsia="Times New Roman" w:hAnsi="Times New Roman" w:cs="Times New Roman"/>
          <w:color w:val="000000"/>
          <w:sz w:val="23"/>
          <w:szCs w:val="23"/>
          <w:shd w:val="clear" w:color="auto" w:fill="FFFFFF"/>
          <w:lang w:eastAsia="ru-RU"/>
        </w:rPr>
        <w:t>Pi</w:t>
      </w:r>
      <w:proofErr w:type="spellEnd"/>
      <w:r w:rsidR="00B26780" w:rsidRPr="00B26780">
        <w:rPr>
          <w:rFonts w:ascii="Times New Roman" w:eastAsia="Times New Roman" w:hAnsi="Times New Roman" w:cs="Times New Roman"/>
          <w:color w:val="000000"/>
          <w:sz w:val="23"/>
          <w:szCs w:val="23"/>
          <w:shd w:val="clear" w:color="auto" w:fill="FFFFFF"/>
          <w:lang w:eastAsia="ru-RU"/>
        </w:rPr>
        <w:t xml:space="preserve"> </w:t>
      </w:r>
      <w:r>
        <w:rPr>
          <w:rFonts w:ascii="Times New Roman" w:eastAsia="Times New Roman" w:hAnsi="Times New Roman" w:cs="Times New Roman"/>
          <w:color w:val="000000"/>
          <w:sz w:val="23"/>
          <w:szCs w:val="23"/>
          <w:shd w:val="clear" w:color="auto" w:fill="FFFFFF"/>
          <w:lang w:eastAsia="ru-RU"/>
        </w:rPr>
        <w:t xml:space="preserve">/Pi0, </w:t>
      </w:r>
      <w:r w:rsidR="00B26780" w:rsidRPr="00B26780">
        <w:rPr>
          <w:rFonts w:ascii="Times New Roman" w:eastAsia="Times New Roman" w:hAnsi="Times New Roman" w:cs="Times New Roman"/>
          <w:color w:val="000000"/>
          <w:sz w:val="23"/>
          <w:szCs w:val="23"/>
          <w:shd w:val="clear" w:color="auto" w:fill="FFFFFF"/>
          <w:lang w:eastAsia="ru-RU"/>
        </w:rPr>
        <w:t xml:space="preserve">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w:t>
      </w:r>
      <w:proofErr w:type="spellStart"/>
      <w:r w:rsidRPr="00B26780">
        <w:rPr>
          <w:rFonts w:ascii="Times New Roman" w:eastAsia="Times New Roman" w:hAnsi="Times New Roman" w:cs="Times New Roman"/>
          <w:color w:val="000000"/>
          <w:sz w:val="23"/>
          <w:szCs w:val="23"/>
          <w:shd w:val="clear" w:color="auto" w:fill="FFFFFF"/>
          <w:lang w:eastAsia="ru-RU"/>
        </w:rPr>
        <w:t>Qi</w:t>
      </w:r>
      <w:proofErr w:type="spellEnd"/>
      <w:r w:rsidRPr="00B26780">
        <w:rPr>
          <w:rFonts w:ascii="Times New Roman" w:eastAsia="Times New Roman" w:hAnsi="Times New Roman" w:cs="Times New Roman"/>
          <w:color w:val="000000"/>
          <w:sz w:val="23"/>
          <w:szCs w:val="23"/>
          <w:shd w:val="clear" w:color="auto" w:fill="FFFFFF"/>
          <w:lang w:eastAsia="ru-RU"/>
        </w:rPr>
        <w:t xml:space="preserve"> – показатель конкурентоспособности по i-</w:t>
      </w:r>
      <w:proofErr w:type="spellStart"/>
      <w:r w:rsidRPr="00B26780">
        <w:rPr>
          <w:rFonts w:ascii="Times New Roman" w:eastAsia="Times New Roman" w:hAnsi="Times New Roman" w:cs="Times New Roman"/>
          <w:color w:val="000000"/>
          <w:sz w:val="23"/>
          <w:szCs w:val="23"/>
          <w:shd w:val="clear" w:color="auto" w:fill="FFFFFF"/>
          <w:lang w:eastAsia="ru-RU"/>
        </w:rPr>
        <w:t>му</w:t>
      </w:r>
      <w:proofErr w:type="spellEnd"/>
      <w:r w:rsidRPr="00B26780">
        <w:rPr>
          <w:rFonts w:ascii="Times New Roman" w:eastAsia="Times New Roman" w:hAnsi="Times New Roman" w:cs="Times New Roman"/>
          <w:color w:val="000000"/>
          <w:sz w:val="23"/>
          <w:szCs w:val="23"/>
          <w:shd w:val="clear" w:color="auto" w:fill="FFFFFF"/>
          <w:lang w:eastAsia="ru-RU"/>
        </w:rPr>
        <w:t xml:space="preserve"> параметру;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B26780">
        <w:rPr>
          <w:rFonts w:ascii="Times New Roman" w:eastAsia="Times New Roman" w:hAnsi="Times New Roman" w:cs="Times New Roman"/>
          <w:color w:val="000000"/>
          <w:sz w:val="23"/>
          <w:szCs w:val="23"/>
          <w:shd w:val="clear" w:color="auto" w:fill="FFFFFF"/>
          <w:lang w:eastAsia="ru-RU"/>
        </w:rPr>
        <w:t>Pi</w:t>
      </w:r>
      <w:proofErr w:type="spellEnd"/>
      <w:r w:rsidRPr="00B26780">
        <w:rPr>
          <w:rFonts w:ascii="Times New Roman" w:eastAsia="Times New Roman" w:hAnsi="Times New Roman" w:cs="Times New Roman"/>
          <w:color w:val="000000"/>
          <w:sz w:val="23"/>
          <w:szCs w:val="23"/>
          <w:shd w:val="clear" w:color="auto" w:fill="FFFFFF"/>
          <w:lang w:eastAsia="ru-RU"/>
        </w:rPr>
        <w:t xml:space="preserve"> – величина i-</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параметра товара;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Pi0 – величина i-</w:t>
      </w:r>
      <w:proofErr w:type="spellStart"/>
      <w:r w:rsidRPr="00B26780">
        <w:rPr>
          <w:rFonts w:ascii="Times New Roman" w:eastAsia="Times New Roman" w:hAnsi="Times New Roman" w:cs="Times New Roman"/>
          <w:color w:val="000000"/>
          <w:sz w:val="23"/>
          <w:szCs w:val="23"/>
          <w:shd w:val="clear" w:color="auto" w:fill="FFFFFF"/>
          <w:lang w:eastAsia="ru-RU"/>
        </w:rPr>
        <w:t>го</w:t>
      </w:r>
      <w:proofErr w:type="spellEnd"/>
      <w:r w:rsidRPr="00B26780">
        <w:rPr>
          <w:rFonts w:ascii="Times New Roman" w:eastAsia="Times New Roman" w:hAnsi="Times New Roman" w:cs="Times New Roman"/>
          <w:color w:val="000000"/>
          <w:sz w:val="23"/>
          <w:szCs w:val="23"/>
          <w:shd w:val="clear" w:color="auto" w:fill="FFFFFF"/>
          <w:lang w:eastAsia="ru-RU"/>
        </w:rPr>
        <w:t xml:space="preserve"> параметра товара для товара-эталона.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Этап 2. Рассчитывается интеграль</w:t>
      </w:r>
      <w:r w:rsidR="00DE3D42">
        <w:rPr>
          <w:rFonts w:ascii="Times New Roman" w:eastAsia="Times New Roman" w:hAnsi="Times New Roman" w:cs="Times New Roman"/>
          <w:color w:val="000000"/>
          <w:sz w:val="23"/>
          <w:szCs w:val="23"/>
          <w:shd w:val="clear" w:color="auto" w:fill="FFFFFF"/>
          <w:lang w:eastAsia="ru-RU"/>
        </w:rPr>
        <w:t>ный показатель конкурентоспособ</w:t>
      </w:r>
      <w:r w:rsidRPr="00B26780">
        <w:rPr>
          <w:rFonts w:ascii="Times New Roman" w:eastAsia="Times New Roman" w:hAnsi="Times New Roman" w:cs="Times New Roman"/>
          <w:color w:val="000000"/>
          <w:sz w:val="23"/>
          <w:szCs w:val="23"/>
          <w:shd w:val="clear" w:color="auto" w:fill="FFFFFF"/>
          <w:lang w:eastAsia="ru-RU"/>
        </w:rPr>
        <w:t>ности</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7C77E5" w:rsidRDefault="007C77E5" w:rsidP="007C77E5">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5D2FC18D" wp14:editId="2FD24F61">
            <wp:extent cx="1149350" cy="5342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5027" t="78553" r="67110" b="14950"/>
                    <a:stretch/>
                  </pic:blipFill>
                  <pic:spPr bwMode="auto">
                    <a:xfrm>
                      <a:off x="0" y="0"/>
                      <a:ext cx="1148840" cy="533968"/>
                    </a:xfrm>
                    <a:prstGeom prst="rect">
                      <a:avLst/>
                    </a:prstGeom>
                    <a:ln>
                      <a:noFill/>
                    </a:ln>
                    <a:extLst>
                      <a:ext uri="{53640926-AAD7-44D8-BBD7-CCE9431645EC}">
                        <a14:shadowObscured xmlns:a14="http://schemas.microsoft.com/office/drawing/2010/main"/>
                      </a:ext>
                    </a:extLst>
                  </pic:spPr>
                </pic:pic>
              </a:graphicData>
            </a:graphic>
          </wp:inline>
        </w:drawing>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n – число оцениваемых параметров;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αi – все i параметры.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Очевидно, что чем ближе</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 xml:space="preserve"> приближается к единице, тем ближе по набору оценочных параметров данный товар</w:t>
      </w:r>
      <w:r w:rsidR="00DE3D42">
        <w:rPr>
          <w:rFonts w:ascii="Times New Roman" w:eastAsia="Times New Roman" w:hAnsi="Times New Roman" w:cs="Times New Roman"/>
          <w:color w:val="000000"/>
          <w:sz w:val="23"/>
          <w:szCs w:val="23"/>
          <w:shd w:val="clear" w:color="auto" w:fill="FFFFFF"/>
          <w:lang w:eastAsia="ru-RU"/>
        </w:rPr>
        <w:t xml:space="preserve"> соответствует эталонному образ</w:t>
      </w:r>
      <w:r w:rsidRPr="00B26780">
        <w:rPr>
          <w:rFonts w:ascii="Times New Roman" w:eastAsia="Times New Roman" w:hAnsi="Times New Roman" w:cs="Times New Roman"/>
          <w:color w:val="000000"/>
          <w:sz w:val="23"/>
          <w:szCs w:val="23"/>
          <w:shd w:val="clear" w:color="auto" w:fill="FFFFFF"/>
          <w:lang w:eastAsia="ru-RU"/>
        </w:rPr>
        <w:t xml:space="preserve">цу. Можно смоделировать некий гипотетический идеальный товар, наделив его лучшими параметрами </w:t>
      </w:r>
      <w:r w:rsidRPr="00B26780">
        <w:rPr>
          <w:rFonts w:ascii="Times New Roman" w:eastAsia="Times New Roman" w:hAnsi="Times New Roman" w:cs="Times New Roman"/>
          <w:color w:val="000000"/>
          <w:sz w:val="23"/>
          <w:szCs w:val="23"/>
          <w:shd w:val="clear" w:color="auto" w:fill="FFFFFF"/>
          <w:lang w:eastAsia="ru-RU"/>
        </w:rPr>
        <w:lastRenderedPageBreak/>
        <w:t>товаров данной группы. Тогда</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 xml:space="preserve"> характеризует степень отклонения оцениваемого продукта от идеала.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При оценке конкурентоспособности конкретного товара его можно сравнить с подобными продуктами-конкурентами (образцами-конкурентами), для которых также было проведено подробное сравнение с эталонным образцом, и сделать вывод об их сравнительной конкурентоспособности.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Когда подобное сравнение проводится только с каким-то продуктом-конкурентом, то</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 xml:space="preserve"> &lt; 1 означает, что анализируемый товар </w:t>
      </w:r>
      <w:r w:rsidR="00DE3D42">
        <w:rPr>
          <w:rFonts w:ascii="Times New Roman" w:eastAsia="Times New Roman" w:hAnsi="Times New Roman" w:cs="Times New Roman"/>
          <w:color w:val="000000"/>
          <w:sz w:val="23"/>
          <w:szCs w:val="23"/>
          <w:shd w:val="clear" w:color="auto" w:fill="FFFFFF"/>
          <w:lang w:eastAsia="ru-RU"/>
        </w:rPr>
        <w:t>уступает образцу по конку</w:t>
      </w:r>
      <w:r w:rsidRPr="00B26780">
        <w:rPr>
          <w:rFonts w:ascii="Times New Roman" w:eastAsia="Times New Roman" w:hAnsi="Times New Roman" w:cs="Times New Roman"/>
          <w:color w:val="000000"/>
          <w:sz w:val="23"/>
          <w:szCs w:val="23"/>
          <w:shd w:val="clear" w:color="auto" w:fill="FFFFFF"/>
          <w:lang w:eastAsia="ru-RU"/>
        </w:rPr>
        <w:t>рентоспособности; при К &gt; 1 – превос</w:t>
      </w:r>
      <w:r w:rsidR="00DE3D42">
        <w:rPr>
          <w:rFonts w:ascii="Times New Roman" w:eastAsia="Times New Roman" w:hAnsi="Times New Roman" w:cs="Times New Roman"/>
          <w:color w:val="000000"/>
          <w:sz w:val="23"/>
          <w:szCs w:val="23"/>
          <w:shd w:val="clear" w:color="auto" w:fill="FFFFFF"/>
          <w:lang w:eastAsia="ru-RU"/>
        </w:rPr>
        <w:t>ходит. При равной конкурентоспо</w:t>
      </w:r>
      <w:r w:rsidRPr="00B26780">
        <w:rPr>
          <w:rFonts w:ascii="Times New Roman" w:eastAsia="Times New Roman" w:hAnsi="Times New Roman" w:cs="Times New Roman"/>
          <w:color w:val="000000"/>
          <w:sz w:val="23"/>
          <w:szCs w:val="23"/>
          <w:shd w:val="clear" w:color="auto" w:fill="FFFFFF"/>
          <w:lang w:eastAsia="ru-RU"/>
        </w:rPr>
        <w:t>собности</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 xml:space="preserve"> = 1.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При выборе образца-конкурента необходимо, чтобы он и оцениваемый товар были аналогичными по значению и у</w:t>
      </w:r>
      <w:r w:rsidR="00DE3D42">
        <w:rPr>
          <w:rFonts w:ascii="Times New Roman" w:eastAsia="Times New Roman" w:hAnsi="Times New Roman" w:cs="Times New Roman"/>
          <w:color w:val="000000"/>
          <w:sz w:val="23"/>
          <w:szCs w:val="23"/>
          <w:shd w:val="clear" w:color="auto" w:fill="FFFFFF"/>
          <w:lang w:eastAsia="ru-RU"/>
        </w:rPr>
        <w:t>словиям использования и предназ</w:t>
      </w:r>
      <w:r w:rsidRPr="00B26780">
        <w:rPr>
          <w:rFonts w:ascii="Times New Roman" w:eastAsia="Times New Roman" w:hAnsi="Times New Roman" w:cs="Times New Roman"/>
          <w:color w:val="000000"/>
          <w:sz w:val="23"/>
          <w:szCs w:val="23"/>
          <w:shd w:val="clear" w:color="auto" w:fill="FFFFFF"/>
          <w:lang w:eastAsia="ru-RU"/>
        </w:rPr>
        <w:t xml:space="preserve">начались для одной группы потребителей.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В методиках оценки конкурентоспособности товаров производственного назначения, в частности оборудования, показатель конкурентоспособности определяется чаще всего соотношением полезного эффекта объекта за нормативный срок службы ПС к совокупности затрат за жизненный цикл объекта ЗС. При этом полезный эффект объекта ПС, вырабатывающего конкретный продукт за нормативный срок </w:t>
      </w:r>
      <w:r w:rsidR="00DE3D42">
        <w:rPr>
          <w:rFonts w:ascii="Times New Roman" w:eastAsia="Times New Roman" w:hAnsi="Times New Roman" w:cs="Times New Roman"/>
          <w:color w:val="000000"/>
          <w:sz w:val="23"/>
          <w:szCs w:val="23"/>
          <w:shd w:val="clear" w:color="auto" w:fill="FFFFFF"/>
          <w:lang w:eastAsia="ru-RU"/>
        </w:rPr>
        <w:t>службы объекта</w:t>
      </w:r>
      <w:proofErr w:type="gramStart"/>
      <w:r w:rsidR="00DE3D42">
        <w:rPr>
          <w:rFonts w:ascii="Times New Roman" w:eastAsia="Times New Roman" w:hAnsi="Times New Roman" w:cs="Times New Roman"/>
          <w:color w:val="000000"/>
          <w:sz w:val="23"/>
          <w:szCs w:val="23"/>
          <w:shd w:val="clear" w:color="auto" w:fill="FFFFFF"/>
          <w:lang w:eastAsia="ru-RU"/>
        </w:rPr>
        <w:t xml:space="preserve"> Т</w:t>
      </w:r>
      <w:proofErr w:type="gramEnd"/>
      <w:r w:rsidR="00DE3D42">
        <w:rPr>
          <w:rFonts w:ascii="Times New Roman" w:eastAsia="Times New Roman" w:hAnsi="Times New Roman" w:cs="Times New Roman"/>
          <w:color w:val="000000"/>
          <w:sz w:val="23"/>
          <w:szCs w:val="23"/>
          <w:shd w:val="clear" w:color="auto" w:fill="FFFFFF"/>
          <w:lang w:eastAsia="ru-RU"/>
        </w:rPr>
        <w:t xml:space="preserve"> (лет), рекомен</w:t>
      </w:r>
      <w:r w:rsidRPr="00B26780">
        <w:rPr>
          <w:rFonts w:ascii="Times New Roman" w:eastAsia="Times New Roman" w:hAnsi="Times New Roman" w:cs="Times New Roman"/>
          <w:color w:val="000000"/>
          <w:sz w:val="23"/>
          <w:szCs w:val="23"/>
          <w:shd w:val="clear" w:color="auto" w:fill="FFFFFF"/>
          <w:lang w:eastAsia="ru-RU"/>
        </w:rPr>
        <w:t>дуется определять по формуле</w:t>
      </w:r>
      <w:r w:rsidR="007C77E5" w:rsidRPr="007C77E5">
        <w:rPr>
          <w:noProof/>
          <w:lang w:eastAsia="ru-RU"/>
        </w:rPr>
        <w:t xml:space="preserve"> </w:t>
      </w: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79A167E" wp14:editId="2D5DA41C">
            <wp:extent cx="2604911" cy="495300"/>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1927" t="46265" r="62348" b="48419"/>
                    <a:stretch/>
                  </pic:blipFill>
                  <pic:spPr bwMode="auto">
                    <a:xfrm>
                      <a:off x="0" y="0"/>
                      <a:ext cx="2603758" cy="495081"/>
                    </a:xfrm>
                    <a:prstGeom prst="rect">
                      <a:avLst/>
                    </a:prstGeom>
                    <a:ln>
                      <a:noFill/>
                    </a:ln>
                    <a:extLst>
                      <a:ext uri="{53640926-AAD7-44D8-BBD7-CCE9431645EC}">
                        <a14:shadowObscured xmlns:a14="http://schemas.microsoft.com/office/drawing/2010/main"/>
                      </a:ext>
                    </a:extLst>
                  </pic:spPr>
                </pic:pic>
              </a:graphicData>
            </a:graphic>
          </wp:inline>
        </w:drawing>
      </w:r>
    </w:p>
    <w:p w:rsidR="007C77E5"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где П</w:t>
      </w:r>
      <w:r w:rsidRPr="007C77E5">
        <w:rPr>
          <w:rFonts w:ascii="Times New Roman" w:eastAsia="Times New Roman" w:hAnsi="Times New Roman" w:cs="Times New Roman"/>
          <w:color w:val="000000"/>
          <w:sz w:val="23"/>
          <w:szCs w:val="23"/>
          <w:shd w:val="clear" w:color="auto" w:fill="FFFFFF"/>
          <w:vertAlign w:val="subscript"/>
          <w:lang w:eastAsia="ru-RU"/>
        </w:rPr>
        <w:t>Ч</w:t>
      </w:r>
      <w:r w:rsidRPr="00B26780">
        <w:rPr>
          <w:rFonts w:ascii="Times New Roman" w:eastAsia="Times New Roman" w:hAnsi="Times New Roman" w:cs="Times New Roman"/>
          <w:color w:val="000000"/>
          <w:sz w:val="23"/>
          <w:szCs w:val="23"/>
          <w:shd w:val="clear" w:color="auto" w:fill="FFFFFF"/>
          <w:lang w:eastAsia="ru-RU"/>
        </w:rPr>
        <w:t xml:space="preserve"> – часовая паспортная производительность объекта;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Ф</w:t>
      </w:r>
      <w:r w:rsidRPr="007C77E5">
        <w:rPr>
          <w:rFonts w:ascii="Times New Roman" w:eastAsia="Times New Roman" w:hAnsi="Times New Roman" w:cs="Times New Roman"/>
          <w:color w:val="000000"/>
          <w:sz w:val="23"/>
          <w:szCs w:val="23"/>
          <w:shd w:val="clear" w:color="auto" w:fill="FFFFFF"/>
          <w:vertAlign w:val="subscript"/>
          <w:lang w:eastAsia="ru-RU"/>
        </w:rPr>
        <w:t>Г</w:t>
      </w:r>
      <w:r w:rsidRPr="00B26780">
        <w:rPr>
          <w:rFonts w:ascii="Times New Roman" w:eastAsia="Times New Roman" w:hAnsi="Times New Roman" w:cs="Times New Roman"/>
          <w:color w:val="000000"/>
          <w:sz w:val="23"/>
          <w:szCs w:val="23"/>
          <w:shd w:val="clear" w:color="auto" w:fill="FFFFFF"/>
          <w:lang w:eastAsia="ru-RU"/>
        </w:rPr>
        <w:t xml:space="preserve"> – годовой плановый фонд времени работы объекта;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К</w:t>
      </w:r>
      <w:proofErr w:type="gramStart"/>
      <w:r w:rsidRPr="007C77E5">
        <w:rPr>
          <w:rFonts w:ascii="Times New Roman" w:eastAsia="Times New Roman" w:hAnsi="Times New Roman" w:cs="Times New Roman"/>
          <w:color w:val="000000"/>
          <w:sz w:val="23"/>
          <w:szCs w:val="23"/>
          <w:shd w:val="clear" w:color="auto" w:fill="FFFFFF"/>
          <w:vertAlign w:val="subscript"/>
          <w:lang w:eastAsia="ru-RU"/>
        </w:rPr>
        <w:t>1</w:t>
      </w:r>
      <w:proofErr w:type="gramEnd"/>
      <w:r w:rsidRPr="00B26780">
        <w:rPr>
          <w:rFonts w:ascii="Times New Roman" w:eastAsia="Times New Roman" w:hAnsi="Times New Roman" w:cs="Times New Roman"/>
          <w:color w:val="000000"/>
          <w:sz w:val="23"/>
          <w:szCs w:val="23"/>
          <w:shd w:val="clear" w:color="auto" w:fill="FFFFFF"/>
          <w:lang w:eastAsia="ru-RU"/>
        </w:rPr>
        <w:t xml:space="preserve"> … К</w:t>
      </w:r>
      <w:r w:rsidRPr="007C77E5">
        <w:rPr>
          <w:rFonts w:ascii="Times New Roman" w:eastAsia="Times New Roman" w:hAnsi="Times New Roman" w:cs="Times New Roman"/>
          <w:color w:val="000000"/>
          <w:sz w:val="23"/>
          <w:szCs w:val="23"/>
          <w:shd w:val="clear" w:color="auto" w:fill="FFFFFF"/>
          <w:vertAlign w:val="subscript"/>
          <w:lang w:eastAsia="ru-RU"/>
        </w:rPr>
        <w:t>П</w:t>
      </w:r>
      <w:r w:rsidRPr="00B26780">
        <w:rPr>
          <w:rFonts w:ascii="Times New Roman" w:eastAsia="Times New Roman" w:hAnsi="Times New Roman" w:cs="Times New Roman"/>
          <w:color w:val="000000"/>
          <w:sz w:val="23"/>
          <w:szCs w:val="23"/>
          <w:shd w:val="clear" w:color="auto" w:fill="FFFFFF"/>
          <w:lang w:eastAsia="ru-RU"/>
        </w:rPr>
        <w:t xml:space="preserve"> – коэффициенты, учитывающие отклонение различных показателей качества от требования потребителя.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Такой подход к оценке ПС по количеству произведенног</w:t>
      </w:r>
      <w:r w:rsidR="00DE3D42">
        <w:rPr>
          <w:rFonts w:ascii="Times New Roman" w:eastAsia="Times New Roman" w:hAnsi="Times New Roman" w:cs="Times New Roman"/>
          <w:color w:val="000000"/>
          <w:sz w:val="23"/>
          <w:szCs w:val="23"/>
          <w:shd w:val="clear" w:color="auto" w:fill="FFFFFF"/>
          <w:lang w:eastAsia="ru-RU"/>
        </w:rPr>
        <w:t>о на обору</w:t>
      </w:r>
      <w:r w:rsidRPr="00B26780">
        <w:rPr>
          <w:rFonts w:ascii="Times New Roman" w:eastAsia="Times New Roman" w:hAnsi="Times New Roman" w:cs="Times New Roman"/>
          <w:color w:val="000000"/>
          <w:sz w:val="23"/>
          <w:szCs w:val="23"/>
          <w:shd w:val="clear" w:color="auto" w:fill="FFFFFF"/>
          <w:lang w:eastAsia="ru-RU"/>
        </w:rPr>
        <w:t>довании продукта за период</w:t>
      </w:r>
      <w:proofErr w:type="gramStart"/>
      <w:r w:rsidRPr="00B26780">
        <w:rPr>
          <w:rFonts w:ascii="Times New Roman" w:eastAsia="Times New Roman" w:hAnsi="Times New Roman" w:cs="Times New Roman"/>
          <w:color w:val="000000"/>
          <w:sz w:val="23"/>
          <w:szCs w:val="23"/>
          <w:shd w:val="clear" w:color="auto" w:fill="FFFFFF"/>
          <w:lang w:eastAsia="ru-RU"/>
        </w:rPr>
        <w:t xml:space="preserve"> Т</w:t>
      </w:r>
      <w:proofErr w:type="gramEnd"/>
      <w:r w:rsidRPr="00B26780">
        <w:rPr>
          <w:rFonts w:ascii="Times New Roman" w:eastAsia="Times New Roman" w:hAnsi="Times New Roman" w:cs="Times New Roman"/>
          <w:color w:val="000000"/>
          <w:sz w:val="23"/>
          <w:szCs w:val="23"/>
          <w:shd w:val="clear" w:color="auto" w:fill="FFFFFF"/>
          <w:lang w:eastAsia="ru-RU"/>
        </w:rPr>
        <w:t xml:space="preserve"> вполне правомерен. Вместе с тем введение произведения коэффициентов К</w:t>
      </w:r>
      <w:proofErr w:type="gramStart"/>
      <w:r w:rsidRPr="00B26780">
        <w:rPr>
          <w:rFonts w:ascii="Times New Roman" w:eastAsia="Times New Roman" w:hAnsi="Times New Roman" w:cs="Times New Roman"/>
          <w:color w:val="000000"/>
          <w:sz w:val="23"/>
          <w:szCs w:val="23"/>
          <w:shd w:val="clear" w:color="auto" w:fill="FFFFFF"/>
          <w:lang w:eastAsia="ru-RU"/>
        </w:rPr>
        <w:t>1</w:t>
      </w:r>
      <w:proofErr w:type="gramEnd"/>
      <w:r w:rsidRPr="00B26780">
        <w:rPr>
          <w:rFonts w:ascii="Times New Roman" w:eastAsia="Times New Roman" w:hAnsi="Times New Roman" w:cs="Times New Roman"/>
          <w:color w:val="000000"/>
          <w:sz w:val="23"/>
          <w:szCs w:val="23"/>
          <w:shd w:val="clear" w:color="auto" w:fill="FFFFFF"/>
          <w:lang w:eastAsia="ru-RU"/>
        </w:rPr>
        <w:t xml:space="preserve"> … КП вносит неопределенность в это решение, поскольку указанные коэффициенты могут быть определены преимущественно экспертным путем, не лишенным субъективности.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Заслуживает внимания оценка критерия конкурентоспособности товаров производственного назначения по известному параметру эффективности инвестиционного проекта – дисконтированной чистой текущей стоимости, определяемой в результате расчетов разн</w:t>
      </w:r>
      <w:r w:rsidR="00DE3D42">
        <w:rPr>
          <w:rFonts w:ascii="Times New Roman" w:eastAsia="Times New Roman" w:hAnsi="Times New Roman" w:cs="Times New Roman"/>
          <w:color w:val="000000"/>
          <w:sz w:val="23"/>
          <w:szCs w:val="23"/>
          <w:shd w:val="clear" w:color="auto" w:fill="FFFFFF"/>
          <w:lang w:eastAsia="ru-RU"/>
        </w:rPr>
        <w:t>ости суммарных доходов за норма</w:t>
      </w:r>
      <w:r w:rsidRPr="00B26780">
        <w:rPr>
          <w:rFonts w:ascii="Times New Roman" w:eastAsia="Times New Roman" w:hAnsi="Times New Roman" w:cs="Times New Roman"/>
          <w:color w:val="000000"/>
          <w:sz w:val="23"/>
          <w:szCs w:val="23"/>
          <w:shd w:val="clear" w:color="auto" w:fill="FFFFFF"/>
          <w:lang w:eastAsia="ru-RU"/>
        </w:rPr>
        <w:t xml:space="preserve">тивный срок эксплуатации и инвестиционных затрат. По экономическому содержанию этот критерий вполне объективен, но трудоемок и требует предварительного определения значительного объема прогнозной информации. При таком подходе оценка конкурентоспособности двух инвестиционных проектов (для варианта с новым оборудованием и для варианта с базовым образцом), по существу, будет определяться по сравнительной эффективности производства предприятий. В этой связи необходимо учитывать, что на стадии разработки и создания нового образца практически невозможно одновременно спроектировать будущее производство, оснащенное новым оборудованием. Это отдельная многоплановая задача, выполняемая не разработчиком оборудования, а специализированной проектной организацией. Для подготовки подобного </w:t>
      </w:r>
      <w:r w:rsidR="00DE3D42">
        <w:rPr>
          <w:rFonts w:ascii="Times New Roman" w:eastAsia="Times New Roman" w:hAnsi="Times New Roman" w:cs="Times New Roman"/>
          <w:color w:val="000000"/>
          <w:sz w:val="23"/>
          <w:szCs w:val="23"/>
          <w:shd w:val="clear" w:color="auto" w:fill="FFFFFF"/>
          <w:lang w:eastAsia="ru-RU"/>
        </w:rPr>
        <w:t>п</w:t>
      </w:r>
      <w:r w:rsidRPr="00B26780">
        <w:rPr>
          <w:rFonts w:ascii="Times New Roman" w:eastAsia="Times New Roman" w:hAnsi="Times New Roman" w:cs="Times New Roman"/>
          <w:color w:val="000000"/>
          <w:sz w:val="23"/>
          <w:szCs w:val="23"/>
          <w:shd w:val="clear" w:color="auto" w:fill="FFFFFF"/>
          <w:lang w:eastAsia="ru-RU"/>
        </w:rPr>
        <w:t xml:space="preserve">роекта требуется определение совокупных инвестиционных затрат на основные средства (помимо оборудования – здания и сооружения) и чистый оборотный капитал, полную себестоимость продукции, выручку от ее реализации. Из-за повышенной трудоемкости подобная методика для практического применения малопригодна, хотя для оценки эффективности инвестиционных проектов новых производств, оснащенных соответствующим оборудованием, она является </w:t>
      </w:r>
      <w:r w:rsidRPr="00B26780">
        <w:rPr>
          <w:rFonts w:ascii="Times New Roman" w:eastAsia="Times New Roman" w:hAnsi="Times New Roman" w:cs="Times New Roman"/>
          <w:color w:val="000000"/>
          <w:sz w:val="23"/>
          <w:szCs w:val="23"/>
          <w:shd w:val="clear" w:color="auto" w:fill="FFFFFF"/>
          <w:lang w:eastAsia="ru-RU"/>
        </w:rPr>
        <w:lastRenderedPageBreak/>
        <w:t>необходимым элементом. Для оценки количественного показателя конкурентоспособности основного технологического оборудования</w:t>
      </w:r>
      <w:proofErr w:type="gramStart"/>
      <w:r w:rsidRPr="00B26780">
        <w:rPr>
          <w:rFonts w:ascii="Times New Roman" w:eastAsia="Times New Roman" w:hAnsi="Times New Roman" w:cs="Times New Roman"/>
          <w:color w:val="000000"/>
          <w:sz w:val="23"/>
          <w:szCs w:val="23"/>
          <w:shd w:val="clear" w:color="auto" w:fill="FFFFFF"/>
          <w:lang w:eastAsia="ru-RU"/>
        </w:rPr>
        <w:t xml:space="preserve"> К</w:t>
      </w:r>
      <w:proofErr w:type="gramEnd"/>
      <w:r w:rsidRPr="00B26780">
        <w:rPr>
          <w:rFonts w:ascii="Times New Roman" w:eastAsia="Times New Roman" w:hAnsi="Times New Roman" w:cs="Times New Roman"/>
          <w:color w:val="000000"/>
          <w:sz w:val="23"/>
          <w:szCs w:val="23"/>
          <w:shd w:val="clear" w:color="auto" w:fill="FFFFFF"/>
          <w:lang w:eastAsia="ru-RU"/>
        </w:rPr>
        <w:t xml:space="preserve"> возможно использование методики, основанной на соотношении полезного эффекта оборудования и цены потребления: </w:t>
      </w: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К=ПЭ/ЦП,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ПЭ – полезный эффект оборудования;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ЦП – цена потребления за период эксплуатации оборудования (здесь и далее рассматривается основное технологическое оборудование, на котором непосредственно изготавливается продукция).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7C77E5"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В качестве полезного эффекта принимается количество продукции КП, выпускаемой оборудованием за нормативный срок службы эксплуатации</w:t>
      </w:r>
      <w:proofErr w:type="gramStart"/>
      <w:r w:rsidRPr="00B26780">
        <w:rPr>
          <w:rFonts w:ascii="Times New Roman" w:eastAsia="Times New Roman" w:hAnsi="Times New Roman" w:cs="Times New Roman"/>
          <w:color w:val="000000"/>
          <w:sz w:val="23"/>
          <w:szCs w:val="23"/>
          <w:shd w:val="clear" w:color="auto" w:fill="FFFFFF"/>
          <w:lang w:eastAsia="ru-RU"/>
        </w:rPr>
        <w:t xml:space="preserve"> Т</w:t>
      </w:r>
      <w:proofErr w:type="gramEnd"/>
      <w:r w:rsidRPr="00B26780">
        <w:rPr>
          <w:rFonts w:ascii="Times New Roman" w:eastAsia="Times New Roman" w:hAnsi="Times New Roman" w:cs="Times New Roman"/>
          <w:color w:val="000000"/>
          <w:sz w:val="23"/>
          <w:szCs w:val="23"/>
          <w:shd w:val="clear" w:color="auto" w:fill="FFFFFF"/>
          <w:lang w:eastAsia="ru-RU"/>
        </w:rPr>
        <w:t xml:space="preserve"> (лет): </w:t>
      </w:r>
    </w:p>
    <w:p w:rsidR="007C77E5"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КП = ВГ · Т, </w:t>
      </w:r>
    </w:p>
    <w:p w:rsidR="007C77E5"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ВГ – годовой выпуск продукции.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В свою очередь,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ВГ = ЧП · ГФ,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ГФ – годовой фонд работы оборудования;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ЧП – часовая производительность оборудования.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В результате имеем: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ПЭ = КП = ЧП · ГФ · Т, </w:t>
      </w:r>
    </w:p>
    <w:p w:rsidR="00DE3D42" w:rsidRDefault="007C77E5"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К = ЧП · ГФ · T / ЦП.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За цену потребления принимается сумма валовой цены ЦВ, включающая помимо отпускной цены транспортные расходы на доставку оборудования покупателю и эксплуатационные затраты покупателя ЭЗ за период Т.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В результате определяется коэффициент конкурентоспособности: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Pr="007C77E5" w:rsidRDefault="007C77E5" w:rsidP="007C77E5">
      <w:pPr>
        <w:spacing w:after="0" w:line="240" w:lineRule="auto"/>
        <w:ind w:firstLine="709"/>
        <w:jc w:val="center"/>
        <w:rPr>
          <w:rFonts w:ascii="Times New Roman" w:eastAsia="Times New Roman" w:hAnsi="Times New Roman" w:cs="Times New Roman"/>
          <w:color w:val="000000"/>
          <w:sz w:val="23"/>
          <w:szCs w:val="23"/>
          <w:shd w:val="clear" w:color="auto" w:fill="FFFFFF"/>
          <w:lang w:val="en-US" w:eastAsia="ru-RU"/>
        </w:rPr>
      </w:pPr>
      <w:r>
        <w:rPr>
          <w:noProof/>
          <w:lang w:eastAsia="ru-RU"/>
        </w:rPr>
        <w:drawing>
          <wp:inline distT="0" distB="0" distL="0" distR="0" wp14:anchorId="421AE213" wp14:editId="410AC612">
            <wp:extent cx="1581147" cy="527050"/>
            <wp:effectExtent l="0" t="0" r="635"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3920" t="53944" r="66113" b="40150"/>
                    <a:stretch/>
                  </pic:blipFill>
                  <pic:spPr bwMode="auto">
                    <a:xfrm>
                      <a:off x="0" y="0"/>
                      <a:ext cx="1580450" cy="526818"/>
                    </a:xfrm>
                    <a:prstGeom prst="rect">
                      <a:avLst/>
                    </a:prstGeom>
                    <a:ln>
                      <a:noFill/>
                    </a:ln>
                    <a:extLst>
                      <a:ext uri="{53640926-AAD7-44D8-BBD7-CCE9431645EC}">
                        <a14:shadowObscured xmlns:a14="http://schemas.microsoft.com/office/drawing/2010/main"/>
                      </a:ext>
                    </a:extLst>
                  </pic:spPr>
                </pic:pic>
              </a:graphicData>
            </a:graphic>
          </wp:inline>
        </w:drawing>
      </w:r>
    </w:p>
    <w:p w:rsidR="00B52728"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Расчет знаменателя дает совокупные затраты в денежной единице за нормативный срок эксплуатации оборудования. При этом чем больше производительность оборудования и выпуск продукции, тем выше значения числителя и знаменателя, так как с увеличением выпуска одновременно возрастают абсолютные затраты на производство продукции, т. е. абсолютные издержки потребления. При этом появляется нежелательный эффект двойного счета, с целью исключения которого числитель и знаменатель делятся на произведение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ЧП · ГФ · Т.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В результате коэффициент конкурентоспособности определяется по следующей формуле: </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52728" w:rsidP="00B52728">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9FE8746" wp14:editId="141D3675">
            <wp:extent cx="2735034" cy="476250"/>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9269" t="35437" r="58472" b="57672"/>
                    <a:stretch/>
                  </pic:blipFill>
                  <pic:spPr bwMode="auto">
                    <a:xfrm>
                      <a:off x="0" y="0"/>
                      <a:ext cx="2733826" cy="476040"/>
                    </a:xfrm>
                    <a:prstGeom prst="rect">
                      <a:avLst/>
                    </a:prstGeom>
                    <a:ln>
                      <a:noFill/>
                    </a:ln>
                    <a:extLst>
                      <a:ext uri="{53640926-AAD7-44D8-BBD7-CCE9431645EC}">
                        <a14:shadowObscured xmlns:a14="http://schemas.microsoft.com/office/drawing/2010/main"/>
                      </a:ext>
                    </a:extLst>
                  </pic:spPr>
                </pic:pic>
              </a:graphicData>
            </a:graphic>
          </wp:inline>
        </w:drawing>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Выражение ЦВ / (ЧП · ГФ · Т) – цена приобретенного оборудования, отнесенная к суммарному выпуску продукции за нормативный срок эксплуатации оборудования, отражает, по существу, его амортизацию. Разработчик (изготовитель) оборудован</w:t>
      </w:r>
      <w:r w:rsidR="00DE3D42">
        <w:rPr>
          <w:rFonts w:ascii="Times New Roman" w:eastAsia="Times New Roman" w:hAnsi="Times New Roman" w:cs="Times New Roman"/>
          <w:color w:val="000000"/>
          <w:sz w:val="23"/>
          <w:szCs w:val="23"/>
          <w:shd w:val="clear" w:color="auto" w:fill="FFFFFF"/>
          <w:lang w:eastAsia="ru-RU"/>
        </w:rPr>
        <w:t xml:space="preserve">ия, </w:t>
      </w:r>
      <w:r w:rsidR="00DE3D42">
        <w:rPr>
          <w:rFonts w:ascii="Times New Roman" w:eastAsia="Times New Roman" w:hAnsi="Times New Roman" w:cs="Times New Roman"/>
          <w:color w:val="000000"/>
          <w:sz w:val="23"/>
          <w:szCs w:val="23"/>
          <w:shd w:val="clear" w:color="auto" w:fill="FFFFFF"/>
          <w:lang w:eastAsia="ru-RU"/>
        </w:rPr>
        <w:lastRenderedPageBreak/>
        <w:t>заинтересованный в количест</w:t>
      </w:r>
      <w:r w:rsidRPr="00B26780">
        <w:rPr>
          <w:rFonts w:ascii="Times New Roman" w:eastAsia="Times New Roman" w:hAnsi="Times New Roman" w:cs="Times New Roman"/>
          <w:color w:val="000000"/>
          <w:sz w:val="23"/>
          <w:szCs w:val="23"/>
          <w:shd w:val="clear" w:color="auto" w:fill="FFFFFF"/>
          <w:lang w:eastAsia="ru-RU"/>
        </w:rPr>
        <w:t xml:space="preserve">венной оценке его конкурентоспособности, может сам регламентировать помимо цены оборудования только те характеристики, которые определяют прямые производственные издержки ППИ, связанные непосредственно с эксплуатацией этого оборудования (расход сырья, материалов, комплектующих изделий, энергоносителей, заработной платы рабочего персонала). Абсолютная величина этих производственных издержек возрастает с увеличением выпуска продукции.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Если принять ЭЗ=ППИ, то слагаемое знаменателя ЭЗ / ЧП · ГФ · Т будет равно удельным производственным издержкам (на единицу выпускаемой продукции).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Данный параметр удобен для оценки конкурентоспособности оборудования, так как он непосредственно связан с характеристиками оборудования и сам разработчик (изготовитель) оборудования способен определить необходимые исходные данные для расчета ППИ (ЭЗ) и К.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При оценке конкурентоспособности технологического оборудования следует использовать не все компоненты себестоимости продукции, выпускаемой на оборудовании, а только ее часть, включающую долю полной амортизации (амортизацию оборудования) и часть полных издержек (переменные производственные издержки).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Особенностью этого показателя затрат является то, что его нельзя отнести к традиционным затратам, входящим в себестоимость (переменным и постоянным). В отличие от них он является комбинацией постоянной составляющей затрат (амортизации оборудования)  и переменных производственных затрат, непосредственно связанных с эксплуатацией технологического оборудования.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Для расчета критерия конкурентоспособности технологического оборудования получаем выражение в виде формулы </w:t>
      </w:r>
    </w:p>
    <w:p w:rsidR="00DE3D42" w:rsidRDefault="00B52728" w:rsidP="00B52728">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К = 1</w:t>
      </w:r>
      <w:proofErr w:type="gramStart"/>
      <w:r>
        <w:rPr>
          <w:rFonts w:ascii="Times New Roman" w:eastAsia="Times New Roman" w:hAnsi="Times New Roman" w:cs="Times New Roman"/>
          <w:color w:val="000000"/>
          <w:sz w:val="23"/>
          <w:szCs w:val="23"/>
          <w:shd w:val="clear" w:color="auto" w:fill="FFFFFF"/>
          <w:lang w:eastAsia="ru-RU"/>
        </w:rPr>
        <w:t>/С</w:t>
      </w:r>
      <w:proofErr w:type="gramEnd"/>
      <w:r>
        <w:rPr>
          <w:rFonts w:ascii="Times New Roman" w:eastAsia="Times New Roman" w:hAnsi="Times New Roman" w:cs="Times New Roman"/>
          <w:color w:val="000000"/>
          <w:sz w:val="23"/>
          <w:szCs w:val="23"/>
          <w:shd w:val="clear" w:color="auto" w:fill="FFFFFF"/>
          <w:lang w:eastAsia="ru-RU"/>
        </w:rPr>
        <w:t>,</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где</w:t>
      </w:r>
      <w:proofErr w:type="gramStart"/>
      <w:r w:rsidRPr="00B26780">
        <w:rPr>
          <w:rFonts w:ascii="Times New Roman" w:eastAsia="Times New Roman" w:hAnsi="Times New Roman" w:cs="Times New Roman"/>
          <w:color w:val="000000"/>
          <w:sz w:val="23"/>
          <w:szCs w:val="23"/>
          <w:shd w:val="clear" w:color="auto" w:fill="FFFFFF"/>
          <w:lang w:eastAsia="ru-RU"/>
        </w:rPr>
        <w:t xml:space="preserve"> С</w:t>
      </w:r>
      <w:proofErr w:type="gramEnd"/>
      <w:r w:rsidRPr="00B26780">
        <w:rPr>
          <w:rFonts w:ascii="Times New Roman" w:eastAsia="Times New Roman" w:hAnsi="Times New Roman" w:cs="Times New Roman"/>
          <w:color w:val="000000"/>
          <w:sz w:val="23"/>
          <w:szCs w:val="23"/>
          <w:shd w:val="clear" w:color="auto" w:fill="FFFFFF"/>
          <w:lang w:eastAsia="ru-RU"/>
        </w:rPr>
        <w:t xml:space="preserve"> = А + ППИ (А – элемент постоянных затрат, входящих в себестоимость продукции, выпускаемой на оборудовании; ППИ – переменные производственные издержки).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Особенностью данного решения является также то, что оно включает не абсолютные, а удельные характеристики, имеющие значение определенных экономических категорий, входящих в себестоимость продукции, выпускаемой на оцениваемом оборудовании.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Как отмечалось ранее, конкурентоспособность товаров – величина относительная, поскольку, в конечном счете, речь идет о сравнении нового товара (оборудования) с базовым образцом. </w:t>
      </w: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Поэтому относительный показатель конкурентоспособности оборудования </w:t>
      </w:r>
      <w:proofErr w:type="spellStart"/>
      <w:r w:rsidRPr="00B26780">
        <w:rPr>
          <w:rFonts w:ascii="Times New Roman" w:eastAsia="Times New Roman" w:hAnsi="Times New Roman" w:cs="Times New Roman"/>
          <w:color w:val="000000"/>
          <w:sz w:val="23"/>
          <w:szCs w:val="23"/>
          <w:shd w:val="clear" w:color="auto" w:fill="FFFFFF"/>
          <w:lang w:eastAsia="ru-RU"/>
        </w:rPr>
        <w:t>Котн</w:t>
      </w:r>
      <w:proofErr w:type="spellEnd"/>
      <w:r w:rsidRPr="00B26780">
        <w:rPr>
          <w:rFonts w:ascii="Times New Roman" w:eastAsia="Times New Roman" w:hAnsi="Times New Roman" w:cs="Times New Roman"/>
          <w:color w:val="000000"/>
          <w:sz w:val="23"/>
          <w:szCs w:val="23"/>
          <w:shd w:val="clear" w:color="auto" w:fill="FFFFFF"/>
          <w:lang w:eastAsia="ru-RU"/>
        </w:rPr>
        <w:t xml:space="preserve"> выразится формулой </w:t>
      </w:r>
    </w:p>
    <w:p w:rsidR="00DE3D42" w:rsidRDefault="00B52728" w:rsidP="00B52728">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proofErr w:type="spellStart"/>
      <w:r>
        <w:rPr>
          <w:rFonts w:ascii="Times New Roman" w:eastAsia="Times New Roman" w:hAnsi="Times New Roman" w:cs="Times New Roman"/>
          <w:color w:val="000000"/>
          <w:sz w:val="23"/>
          <w:szCs w:val="23"/>
          <w:shd w:val="clear" w:color="auto" w:fill="FFFFFF"/>
          <w:lang w:eastAsia="ru-RU"/>
        </w:rPr>
        <w:t>Котн</w:t>
      </w:r>
      <w:proofErr w:type="spellEnd"/>
      <w:r>
        <w:rPr>
          <w:rFonts w:ascii="Times New Roman" w:eastAsia="Times New Roman" w:hAnsi="Times New Roman" w:cs="Times New Roman"/>
          <w:color w:val="000000"/>
          <w:sz w:val="23"/>
          <w:szCs w:val="23"/>
          <w:shd w:val="clear" w:color="auto" w:fill="FFFFFF"/>
          <w:lang w:eastAsia="ru-RU"/>
        </w:rPr>
        <w:t xml:space="preserve"> = </w:t>
      </w:r>
      <w:proofErr w:type="spellStart"/>
      <w:r>
        <w:rPr>
          <w:rFonts w:ascii="Times New Roman" w:eastAsia="Times New Roman" w:hAnsi="Times New Roman" w:cs="Times New Roman"/>
          <w:color w:val="000000"/>
          <w:sz w:val="23"/>
          <w:szCs w:val="23"/>
          <w:shd w:val="clear" w:color="auto" w:fill="FFFFFF"/>
          <w:lang w:eastAsia="ru-RU"/>
        </w:rPr>
        <w:t>Сб</w:t>
      </w:r>
      <w:proofErr w:type="spellEnd"/>
      <w:proofErr w:type="gramStart"/>
      <w:r>
        <w:rPr>
          <w:rFonts w:ascii="Times New Roman" w:eastAsia="Times New Roman" w:hAnsi="Times New Roman" w:cs="Times New Roman"/>
          <w:color w:val="000000"/>
          <w:sz w:val="23"/>
          <w:szCs w:val="23"/>
          <w:shd w:val="clear" w:color="auto" w:fill="FFFFFF"/>
          <w:lang w:eastAsia="ru-RU"/>
        </w:rPr>
        <w:t>/С</w:t>
      </w:r>
      <w:proofErr w:type="gramEnd"/>
      <w:r>
        <w:rPr>
          <w:rFonts w:ascii="Times New Roman" w:eastAsia="Times New Roman" w:hAnsi="Times New Roman" w:cs="Times New Roman"/>
          <w:color w:val="000000"/>
          <w:sz w:val="23"/>
          <w:szCs w:val="23"/>
          <w:shd w:val="clear" w:color="auto" w:fill="FFFFFF"/>
          <w:lang w:eastAsia="ru-RU"/>
        </w:rPr>
        <w:t>,</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где С, </w:t>
      </w:r>
      <w:proofErr w:type="spellStart"/>
      <w:proofErr w:type="gramStart"/>
      <w:r w:rsidRPr="00B26780">
        <w:rPr>
          <w:rFonts w:ascii="Times New Roman" w:eastAsia="Times New Roman" w:hAnsi="Times New Roman" w:cs="Times New Roman"/>
          <w:color w:val="000000"/>
          <w:sz w:val="23"/>
          <w:szCs w:val="23"/>
          <w:shd w:val="clear" w:color="auto" w:fill="FFFFFF"/>
          <w:lang w:eastAsia="ru-RU"/>
        </w:rPr>
        <w:t>Сб</w:t>
      </w:r>
      <w:proofErr w:type="spellEnd"/>
      <w:proofErr w:type="gramEnd"/>
      <w:r w:rsidRPr="00B26780">
        <w:rPr>
          <w:rFonts w:ascii="Times New Roman" w:eastAsia="Times New Roman" w:hAnsi="Times New Roman" w:cs="Times New Roman"/>
          <w:color w:val="000000"/>
          <w:sz w:val="23"/>
          <w:szCs w:val="23"/>
          <w:shd w:val="clear" w:color="auto" w:fill="FFFFFF"/>
          <w:lang w:eastAsia="ru-RU"/>
        </w:rPr>
        <w:t xml:space="preserve"> – показатели для нового и базового оборудования соответственно.</w:t>
      </w:r>
    </w:p>
    <w:p w:rsidR="00DE3D42" w:rsidRDefault="00DE3D42"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DE3D42"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 Полученное выражение означает, что показатель конкурентоспособности нового оборудования тем выше, чем больше отношение конкурирующей части себестоимости продукции для базового образца к соответствующему показателю нового образца оборудования. </w:t>
      </w:r>
    </w:p>
    <w:p w:rsidR="00B26780" w:rsidRDefault="00B26780"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B26780">
        <w:rPr>
          <w:rFonts w:ascii="Times New Roman" w:eastAsia="Times New Roman" w:hAnsi="Times New Roman" w:cs="Times New Roman"/>
          <w:color w:val="000000"/>
          <w:sz w:val="23"/>
          <w:szCs w:val="23"/>
          <w:shd w:val="clear" w:color="auto" w:fill="FFFFFF"/>
          <w:lang w:eastAsia="ru-RU"/>
        </w:rPr>
        <w:t xml:space="preserve">При сравнительной оценке конкурентоспособности двух вариантов оборудования аналогичного назначения следует сопоставлять не полную себестоимость продукции, а конкурирующие части себестоимости продукции, выпускаемой на новом оборудовании. Одним из преимуществ данного </w:t>
      </w:r>
      <w:proofErr w:type="gramStart"/>
      <w:r w:rsidRPr="00B26780">
        <w:rPr>
          <w:rFonts w:ascii="Times New Roman" w:eastAsia="Times New Roman" w:hAnsi="Times New Roman" w:cs="Times New Roman"/>
          <w:color w:val="000000"/>
          <w:sz w:val="23"/>
          <w:szCs w:val="23"/>
          <w:shd w:val="clear" w:color="auto" w:fill="FFFFFF"/>
          <w:lang w:eastAsia="ru-RU"/>
        </w:rPr>
        <w:t>методического подхода</w:t>
      </w:r>
      <w:proofErr w:type="gramEnd"/>
      <w:r w:rsidRPr="00B26780">
        <w:rPr>
          <w:rFonts w:ascii="Times New Roman" w:eastAsia="Times New Roman" w:hAnsi="Times New Roman" w:cs="Times New Roman"/>
          <w:color w:val="000000"/>
          <w:sz w:val="23"/>
          <w:szCs w:val="23"/>
          <w:shd w:val="clear" w:color="auto" w:fill="FFFFFF"/>
          <w:lang w:eastAsia="ru-RU"/>
        </w:rPr>
        <w:t xml:space="preserve"> является то, что</w:t>
      </w:r>
      <w:r w:rsidR="00DE3D42">
        <w:rPr>
          <w:rFonts w:ascii="Times New Roman" w:eastAsia="Times New Roman" w:hAnsi="Times New Roman" w:cs="Times New Roman"/>
          <w:color w:val="000000"/>
          <w:sz w:val="23"/>
          <w:szCs w:val="23"/>
          <w:shd w:val="clear" w:color="auto" w:fill="FFFFFF"/>
          <w:lang w:eastAsia="ru-RU"/>
        </w:rPr>
        <w:t xml:space="preserve"> использование удельных характе</w:t>
      </w:r>
      <w:r w:rsidRPr="00B26780">
        <w:rPr>
          <w:rFonts w:ascii="Times New Roman" w:eastAsia="Times New Roman" w:hAnsi="Times New Roman" w:cs="Times New Roman"/>
          <w:color w:val="000000"/>
          <w:sz w:val="23"/>
          <w:szCs w:val="23"/>
          <w:shd w:val="clear" w:color="auto" w:fill="FFFFFF"/>
          <w:lang w:eastAsia="ru-RU"/>
        </w:rPr>
        <w:t>ристик позволяет оценивать относительную конкурентоспособность технологического оборудования аналогичного</w:t>
      </w:r>
      <w:r w:rsidR="00DE3D42">
        <w:rPr>
          <w:rFonts w:ascii="Times New Roman" w:eastAsia="Times New Roman" w:hAnsi="Times New Roman" w:cs="Times New Roman"/>
          <w:color w:val="000000"/>
          <w:sz w:val="23"/>
          <w:szCs w:val="23"/>
          <w:shd w:val="clear" w:color="auto" w:fill="FFFFFF"/>
          <w:lang w:eastAsia="ru-RU"/>
        </w:rPr>
        <w:t xml:space="preserve"> назначения с различной произво</w:t>
      </w:r>
      <w:r w:rsidRPr="00B26780">
        <w:rPr>
          <w:rFonts w:ascii="Times New Roman" w:eastAsia="Times New Roman" w:hAnsi="Times New Roman" w:cs="Times New Roman"/>
          <w:color w:val="000000"/>
          <w:sz w:val="23"/>
          <w:szCs w:val="23"/>
          <w:shd w:val="clear" w:color="auto" w:fill="FFFFFF"/>
          <w:lang w:eastAsia="ru-RU"/>
        </w:rPr>
        <w:t>дительностью.</w:t>
      </w:r>
    </w:p>
    <w:p w:rsidR="000138A1" w:rsidRDefault="000138A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625774" w:rsidRDefault="000138A1" w:rsidP="000138A1">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Тема 4.</w:t>
      </w:r>
      <w:r w:rsidRPr="00625774">
        <w:rPr>
          <w:rFonts w:ascii="Times New Roman" w:eastAsia="Times New Roman" w:hAnsi="Times New Roman" w:cs="Times New Roman"/>
          <w:b/>
          <w:color w:val="000000"/>
          <w:sz w:val="28"/>
          <w:szCs w:val="28"/>
          <w:lang w:eastAsia="ru-RU"/>
        </w:rPr>
        <w:t xml:space="preserve"> </w:t>
      </w:r>
      <w:proofErr w:type="gramStart"/>
      <w:r w:rsidRPr="00625774">
        <w:rPr>
          <w:rFonts w:ascii="Times New Roman" w:eastAsia="Times New Roman" w:hAnsi="Times New Roman" w:cs="Times New Roman"/>
          <w:b/>
          <w:color w:val="000000"/>
          <w:sz w:val="28"/>
          <w:szCs w:val="28"/>
          <w:lang w:eastAsia="ru-RU"/>
        </w:rPr>
        <w:t>Методические подходы</w:t>
      </w:r>
      <w:proofErr w:type="gramEnd"/>
      <w:r w:rsidRPr="00625774">
        <w:rPr>
          <w:rFonts w:ascii="Times New Roman" w:eastAsia="Times New Roman" w:hAnsi="Times New Roman" w:cs="Times New Roman"/>
          <w:b/>
          <w:color w:val="000000"/>
          <w:sz w:val="28"/>
          <w:szCs w:val="28"/>
          <w:lang w:eastAsia="ru-RU"/>
        </w:rPr>
        <w:t xml:space="preserve"> к анализу конкурентоспособности бизнеса</w:t>
      </w:r>
    </w:p>
    <w:p w:rsidR="000138A1" w:rsidRDefault="000138A1" w:rsidP="00F34E8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882592" w:rsidRDefault="000138A1"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882592">
        <w:rPr>
          <w:rFonts w:ascii="Times New Roman" w:eastAsia="Times New Roman" w:hAnsi="Times New Roman" w:cs="Times New Roman"/>
          <w:b/>
          <w:color w:val="000000"/>
          <w:sz w:val="23"/>
          <w:szCs w:val="23"/>
          <w:shd w:val="clear" w:color="auto" w:fill="FFFFFF"/>
          <w:lang w:eastAsia="ru-RU"/>
        </w:rPr>
        <w:t>Факторы конкурентоспособности предприятия и принципы ее оценки</w:t>
      </w:r>
    </w:p>
    <w:p w:rsidR="00882592" w:rsidRDefault="00882592"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 самом широком смысле конкурентоспособность предприятия можно определить как способность к достижен</w:t>
      </w:r>
      <w:r w:rsidR="00882592">
        <w:rPr>
          <w:rFonts w:ascii="Times New Roman" w:eastAsia="Times New Roman" w:hAnsi="Times New Roman" w:cs="Times New Roman"/>
          <w:color w:val="000000"/>
          <w:sz w:val="23"/>
          <w:szCs w:val="23"/>
          <w:shd w:val="clear" w:color="auto" w:fill="FFFFFF"/>
          <w:lang w:eastAsia="ru-RU"/>
        </w:rPr>
        <w:t xml:space="preserve">ию собственных целей в условиях </w:t>
      </w:r>
      <w:r w:rsidRPr="000138A1">
        <w:rPr>
          <w:rFonts w:ascii="Times New Roman" w:eastAsia="Times New Roman" w:hAnsi="Times New Roman" w:cs="Times New Roman"/>
          <w:color w:val="000000"/>
          <w:sz w:val="23"/>
          <w:szCs w:val="23"/>
          <w:shd w:val="clear" w:color="auto" w:fill="FFFFFF"/>
          <w:lang w:eastAsia="ru-RU"/>
        </w:rPr>
        <w:t>противодействия конкурентов в течение определенного времени.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Конкурентоспособность предприятия – экономическая категория, отражающая его способность выпускать конкурентоспособную продукцию, его конкурентные преимущества по отношению к другим предприятиям данной отрасли внутри страны и за ее пределами. Конкурентоспособность предприятия может быть оценена только в рамках группы предприятий, относящихся к одной отрасли, поэтому оценка степени конкурентоспособности предприятия предполагает в первую очередь выбор базовых объектов для сравнения.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Сравниваемые предприятия-конкуренты должны обладать </w:t>
      </w:r>
      <w:r w:rsidR="00882592">
        <w:rPr>
          <w:rFonts w:ascii="Times New Roman" w:eastAsia="Times New Roman" w:hAnsi="Times New Roman" w:cs="Times New Roman"/>
          <w:color w:val="000000"/>
          <w:sz w:val="23"/>
          <w:szCs w:val="23"/>
          <w:shd w:val="clear" w:color="auto" w:fill="FFFFFF"/>
          <w:lang w:eastAsia="ru-RU"/>
        </w:rPr>
        <w:t xml:space="preserve"> </w:t>
      </w:r>
      <w:r w:rsidR="00882592" w:rsidRPr="00882592">
        <w:rPr>
          <w:rFonts w:ascii="Times New Roman" w:eastAsia="Times New Roman" w:hAnsi="Times New Roman" w:cs="Times New Roman"/>
          <w:color w:val="000000"/>
          <w:sz w:val="23"/>
          <w:szCs w:val="23"/>
          <w:shd w:val="clear" w:color="auto" w:fill="FFFFFF"/>
          <w:lang w:eastAsia="ru-RU"/>
        </w:rPr>
        <w:t>соизмеримостью</w:t>
      </w:r>
      <w:r w:rsidR="00882592">
        <w:rPr>
          <w:rFonts w:ascii="Times New Roman" w:eastAsia="Times New Roman" w:hAnsi="Times New Roman" w:cs="Times New Roman"/>
          <w:color w:val="000000"/>
          <w:sz w:val="23"/>
          <w:szCs w:val="23"/>
          <w:shd w:val="clear" w:color="auto" w:fill="FFFFFF"/>
          <w:lang w:eastAsia="ru-RU"/>
        </w:rPr>
        <w:t>:</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 характеристик выпускаемой продукции по идентичности потребностей, удовлетворяемых с ее помощью;</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2) сегментов рынка, для которых предназначена выпускаемая продукция;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3) фаз жизненного цикла, в ко</w:t>
      </w:r>
      <w:r w:rsidR="00882592">
        <w:rPr>
          <w:rFonts w:ascii="Times New Roman" w:eastAsia="Times New Roman" w:hAnsi="Times New Roman" w:cs="Times New Roman"/>
          <w:color w:val="000000"/>
          <w:sz w:val="23"/>
          <w:szCs w:val="23"/>
          <w:shd w:val="clear" w:color="auto" w:fill="FFFFFF"/>
          <w:lang w:eastAsia="ru-RU"/>
        </w:rPr>
        <w:t>тором функционирует предприятие.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Конкурентоспособность предприятия – способность прибыльно производить и реализовывать товарную продукцию по цене не выше и по качеству не хуже, чем у других рыночных контрагентов в своей рыночной нише. Поэтому конкурентоспособность предприятия складывается из трех основных факторов: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1) </w:t>
      </w:r>
      <w:proofErr w:type="gramStart"/>
      <w:r w:rsidRPr="000138A1">
        <w:rPr>
          <w:rFonts w:ascii="Times New Roman" w:eastAsia="Times New Roman" w:hAnsi="Times New Roman" w:cs="Times New Roman"/>
          <w:color w:val="000000"/>
          <w:sz w:val="23"/>
          <w:szCs w:val="23"/>
          <w:shd w:val="clear" w:color="auto" w:fill="FFFFFF"/>
          <w:lang w:eastAsia="ru-RU"/>
        </w:rPr>
        <w:t>ресурсного</w:t>
      </w:r>
      <w:proofErr w:type="gramEnd"/>
      <w:r w:rsidRPr="000138A1">
        <w:rPr>
          <w:rFonts w:ascii="Times New Roman" w:eastAsia="Times New Roman" w:hAnsi="Times New Roman" w:cs="Times New Roman"/>
          <w:color w:val="000000"/>
          <w:sz w:val="23"/>
          <w:szCs w:val="23"/>
          <w:shd w:val="clear" w:color="auto" w:fill="FFFFFF"/>
          <w:lang w:eastAsia="ru-RU"/>
        </w:rPr>
        <w:t xml:space="preserve"> (физические затраты ресурсов на единицу готовой продукции);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2) ценового (уровень и динамика цен на все используемые ресурсы производства и готовую продукцию);</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3) «фактора среды» (экономическая политика государства и степень ее воздействия на рын</w:t>
      </w:r>
      <w:r w:rsidR="00882592">
        <w:rPr>
          <w:rFonts w:ascii="Times New Roman" w:eastAsia="Times New Roman" w:hAnsi="Times New Roman" w:cs="Times New Roman"/>
          <w:color w:val="000000"/>
          <w:sz w:val="23"/>
          <w:szCs w:val="23"/>
          <w:shd w:val="clear" w:color="auto" w:fill="FFFFFF"/>
          <w:lang w:eastAsia="ru-RU"/>
        </w:rPr>
        <w:t>очного контрагента)</w:t>
      </w:r>
      <w:r w:rsidRPr="000138A1">
        <w:rPr>
          <w:rFonts w:ascii="Times New Roman" w:eastAsia="Times New Roman" w:hAnsi="Times New Roman" w:cs="Times New Roman"/>
          <w:color w:val="000000"/>
          <w:sz w:val="23"/>
          <w:szCs w:val="23"/>
          <w:shd w:val="clear" w:color="auto" w:fill="FFFFFF"/>
          <w:lang w:eastAsia="ru-RU"/>
        </w:rPr>
        <w:t xml:space="preserve">. </w:t>
      </w:r>
    </w:p>
    <w:p w:rsidR="00882592" w:rsidRDefault="00882592"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На микроуровне само предприятие способно контролировать прежде </w:t>
      </w:r>
      <w:proofErr w:type="spellStart"/>
      <w:r w:rsidRPr="000138A1">
        <w:rPr>
          <w:rFonts w:ascii="Times New Roman" w:eastAsia="Times New Roman" w:hAnsi="Times New Roman" w:cs="Times New Roman"/>
          <w:color w:val="000000"/>
          <w:sz w:val="23"/>
          <w:szCs w:val="23"/>
          <w:shd w:val="clear" w:color="auto" w:fill="FFFFFF"/>
          <w:lang w:eastAsia="ru-RU"/>
        </w:rPr>
        <w:t>всегоресурсный</w:t>
      </w:r>
      <w:proofErr w:type="spellEnd"/>
      <w:r w:rsidRPr="000138A1">
        <w:rPr>
          <w:rFonts w:ascii="Times New Roman" w:eastAsia="Times New Roman" w:hAnsi="Times New Roman" w:cs="Times New Roman"/>
          <w:color w:val="000000"/>
          <w:sz w:val="23"/>
          <w:szCs w:val="23"/>
          <w:shd w:val="clear" w:color="auto" w:fill="FFFFFF"/>
          <w:lang w:eastAsia="ru-RU"/>
        </w:rPr>
        <w:t xml:space="preserve"> фактор роста конкурентоспособности, поэтому повышение производительности труда, капиталоотдачи, общей эффективности производства очень важно и зависит от политики самой компании по организации НИОКР, накоплению основного капитала, маркетинга, системы производственной </w:t>
      </w:r>
      <w:r w:rsidR="00882592">
        <w:rPr>
          <w:rFonts w:ascii="Times New Roman" w:eastAsia="Times New Roman" w:hAnsi="Times New Roman" w:cs="Times New Roman"/>
          <w:color w:val="000000"/>
          <w:sz w:val="23"/>
          <w:szCs w:val="23"/>
          <w:shd w:val="clear" w:color="auto" w:fill="FFFFFF"/>
          <w:lang w:eastAsia="ru-RU"/>
        </w:rPr>
        <w:t>к</w:t>
      </w:r>
      <w:r w:rsidRPr="000138A1">
        <w:rPr>
          <w:rFonts w:ascii="Times New Roman" w:eastAsia="Times New Roman" w:hAnsi="Times New Roman" w:cs="Times New Roman"/>
          <w:color w:val="000000"/>
          <w:sz w:val="23"/>
          <w:szCs w:val="23"/>
          <w:shd w:val="clear" w:color="auto" w:fill="FFFFFF"/>
          <w:lang w:eastAsia="ru-RU"/>
        </w:rPr>
        <w:t>ооперации, профессиональной подготовки и переподготовки кадров и т. д.</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Организация управления, технологический и финансовый потенциал предприятия могут обеспечить рост ресурсной компоненты конкурентоспособности. Труднее контролировать рыночные цены на сырье и полуфабрикаты, а также на собственную готовую продукцию, так как уровень цен во многом зависит от состояния мировой и национальной экономики.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 «фактор среды» входят такие составляющие, как надежность банковской системы, уровень инфляции, банковский процент, валютный курс, внешнеторговый тариф и другие, непосредственно влияющие на конкурентоспособность предприятия. Поэтому предприятия, особенно малые и средние, не могут контролировать значительное число внешних факторов конкурентоспособности. В этой связи экономическая политика государства, особенно в условиях глобализации экономики, приобретает все более </w:t>
      </w:r>
      <w:proofErr w:type="gramStart"/>
      <w:r w:rsidRPr="000138A1">
        <w:rPr>
          <w:rFonts w:ascii="Times New Roman" w:eastAsia="Times New Roman" w:hAnsi="Times New Roman" w:cs="Times New Roman"/>
          <w:color w:val="000000"/>
          <w:sz w:val="23"/>
          <w:szCs w:val="23"/>
          <w:shd w:val="clear" w:color="auto" w:fill="FFFFFF"/>
          <w:lang w:eastAsia="ru-RU"/>
        </w:rPr>
        <w:t>важное значение</w:t>
      </w:r>
      <w:proofErr w:type="gramEnd"/>
      <w:r w:rsidRPr="000138A1">
        <w:rPr>
          <w:rFonts w:ascii="Times New Roman" w:eastAsia="Times New Roman" w:hAnsi="Times New Roman" w:cs="Times New Roman"/>
          <w:color w:val="000000"/>
          <w:sz w:val="23"/>
          <w:szCs w:val="23"/>
          <w:shd w:val="clear" w:color="auto" w:fill="FFFFFF"/>
          <w:lang w:eastAsia="ru-RU"/>
        </w:rPr>
        <w:t>.</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Существуют два источника конкурентоспособности предприятия: операционная эффективность и стратегическое позиционирование.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82592">
        <w:rPr>
          <w:rFonts w:ascii="Times New Roman" w:eastAsia="Times New Roman" w:hAnsi="Times New Roman" w:cs="Times New Roman"/>
          <w:i/>
          <w:color w:val="000000"/>
          <w:sz w:val="23"/>
          <w:szCs w:val="23"/>
          <w:shd w:val="clear" w:color="auto" w:fill="FFFFFF"/>
          <w:lang w:eastAsia="ru-RU"/>
        </w:rPr>
        <w:lastRenderedPageBreak/>
        <w:t>Операционная эффективность</w:t>
      </w:r>
      <w:r w:rsidRPr="000138A1">
        <w:rPr>
          <w:rFonts w:ascii="Times New Roman" w:eastAsia="Times New Roman" w:hAnsi="Times New Roman" w:cs="Times New Roman"/>
          <w:color w:val="000000"/>
          <w:sz w:val="23"/>
          <w:szCs w:val="23"/>
          <w:shd w:val="clear" w:color="auto" w:fill="FFFFFF"/>
          <w:lang w:eastAsia="ru-RU"/>
        </w:rPr>
        <w:t xml:space="preserve"> вбирает в себя комплексную оценку выполнения предприятием тех или иных видов деятельности, позволяющих более рационально использовать имеющиеся у него факторы производства. Уровень операционной эффективности предприятия в значительной степени зависит от факторов его базирования.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Отражая гибкость технологической оснащенности предприятия, способность производить широкий диапазон товаров, в том числе и тех, которые обладают новизной, операционная эффективность, с одной стороны, создает условия для повышения рыночной адаптивности хозяйствующего субъекта, с другой – характеризует рентабельность производственной деятельности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82592">
        <w:rPr>
          <w:rFonts w:ascii="Times New Roman" w:eastAsia="Times New Roman" w:hAnsi="Times New Roman" w:cs="Times New Roman"/>
          <w:i/>
          <w:color w:val="000000"/>
          <w:sz w:val="23"/>
          <w:szCs w:val="23"/>
          <w:shd w:val="clear" w:color="auto" w:fill="FFFFFF"/>
          <w:lang w:eastAsia="ru-RU"/>
        </w:rPr>
        <w:t>Стратегическое позиционирование</w:t>
      </w:r>
      <w:r w:rsidRPr="000138A1">
        <w:rPr>
          <w:rFonts w:ascii="Times New Roman" w:eastAsia="Times New Roman" w:hAnsi="Times New Roman" w:cs="Times New Roman"/>
          <w:color w:val="000000"/>
          <w:sz w:val="23"/>
          <w:szCs w:val="23"/>
          <w:shd w:val="clear" w:color="auto" w:fill="FFFFFF"/>
          <w:lang w:eastAsia="ru-RU"/>
        </w:rPr>
        <w:t xml:space="preserve"> заключается в создании уникальной и выгодной позиции, предопределенной сочетанием видов деятельности, отличных от видов деятельности конкурентов. Стратегическое позиционирование состоит из двух составляющих. Первая – это способность приспосабливаться к внешней среде, она отражает результативность процесса обновления предприятия. Эта составляющая характеризует гибкость и адаптивность хозяйствующего субъекта к условиям внешней среды.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Второй составляющей стратегического позиционирования является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инновационность</w:t>
      </w:r>
      <w:proofErr w:type="spellEnd"/>
      <w:r w:rsidRPr="000138A1">
        <w:rPr>
          <w:rFonts w:ascii="Times New Roman" w:eastAsia="Times New Roman" w:hAnsi="Times New Roman" w:cs="Times New Roman"/>
          <w:color w:val="000000"/>
          <w:sz w:val="23"/>
          <w:szCs w:val="23"/>
          <w:shd w:val="clear" w:color="auto" w:fill="FFFFFF"/>
          <w:lang w:eastAsia="ru-RU"/>
        </w:rPr>
        <w:t xml:space="preserve">, постоянно протекающие инновационные процессы, направленное воздействие которых обеспечивает внедрение новшеств во все сферы деятельности предприятия.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Инновационность</w:t>
      </w:r>
      <w:proofErr w:type="spellEnd"/>
      <w:r w:rsidRPr="000138A1">
        <w:rPr>
          <w:rFonts w:ascii="Times New Roman" w:eastAsia="Times New Roman" w:hAnsi="Times New Roman" w:cs="Times New Roman"/>
          <w:color w:val="000000"/>
          <w:sz w:val="23"/>
          <w:szCs w:val="23"/>
          <w:shd w:val="clear" w:color="auto" w:fill="FFFFFF"/>
          <w:lang w:eastAsia="ru-RU"/>
        </w:rPr>
        <w:t>, таким образом, будучи залогом успешности предприятия в конкурентной борьбе, служит источником адаптивности.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Вышеуказанные составляющие формируют необходимые и достаточные условия рыночного стратегического позиционирования хозяйствующего субъекта.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Более предпочтительно выглядят те предприятия, которые, с одной стороны, способны в кратчайшие сроки осваивать производство разнообразных товаров того же класса, что и у соперников-конкурентов, с другой – предлагать своим покупателям новые товары и услуги, учитывая меняющиеся требования рынка либо инициируя формирование потребностей более высокого уровня.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Инновационные процессы, непрерывно и ритмично протекающие на предприятии и охватывающие все стороны его деятельности, востребованы влиянием факторов конкурентной среды. Активная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инновационность</w:t>
      </w:r>
      <w:proofErr w:type="spellEnd"/>
      <w:r w:rsidRPr="000138A1">
        <w:rPr>
          <w:rFonts w:ascii="Times New Roman" w:eastAsia="Times New Roman" w:hAnsi="Times New Roman" w:cs="Times New Roman"/>
          <w:color w:val="000000"/>
          <w:sz w:val="23"/>
          <w:szCs w:val="23"/>
          <w:shd w:val="clear" w:color="auto" w:fill="FFFFFF"/>
          <w:lang w:eastAsia="ru-RU"/>
        </w:rPr>
        <w:t xml:space="preserve"> хозяйствующего субъекта повышает степень его соответствия требованиям рынка, т. е. поднимает уровень его адаптивности. Адаптивность, по сути дела, выступает как форма выражения отношений предприятий с внешней средой, характеризуя результативность процессов обновления.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Инновационность</w:t>
      </w:r>
      <w:proofErr w:type="spellEnd"/>
      <w:r w:rsidRPr="000138A1">
        <w:rPr>
          <w:rFonts w:ascii="Times New Roman" w:eastAsia="Times New Roman" w:hAnsi="Times New Roman" w:cs="Times New Roman"/>
          <w:color w:val="000000"/>
          <w:sz w:val="23"/>
          <w:szCs w:val="23"/>
          <w:shd w:val="clear" w:color="auto" w:fill="FFFFFF"/>
          <w:lang w:eastAsia="ru-RU"/>
        </w:rPr>
        <w:t xml:space="preserve"> и адаптивность предприятия определяют эффективность его стратегического позиционирования – одного из двух источников конкурентоспособности хозяйствующего субъекта.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Основными группами факторов, влияющих на уровень конкурентоспособности предприятия, являются следующие: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технико-технологическая группа; включает факторы, характеризующие производственное оборудование, предметы труда, состав и технологию выполняемых работ. Эта группа факторов является во многом определяющей, поскольку состояние и качество средств и предметов труда, степень их использования, уровень механизации и автоматизации производства, совершенство применяемых технологий напрямую влияют на операционную эффективность деятельности предприятия;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организационно-управленческая группа; содержит факторы, приводящие в действие технико-технологическую подсистему благодаря организации производства и труда, подбору персонала, внедрению прогрессивной системы оплаты труда;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w:t>
      </w:r>
      <w:proofErr w:type="gramStart"/>
      <w:r w:rsidRPr="000138A1">
        <w:rPr>
          <w:rFonts w:ascii="Times New Roman" w:eastAsia="Times New Roman" w:hAnsi="Times New Roman" w:cs="Times New Roman"/>
          <w:color w:val="000000"/>
          <w:sz w:val="23"/>
          <w:szCs w:val="23"/>
          <w:shd w:val="clear" w:color="auto" w:fill="FFFFFF"/>
          <w:lang w:eastAsia="ru-RU"/>
        </w:rPr>
        <w:t>финансово-экономическая</w:t>
      </w:r>
      <w:proofErr w:type="gramEnd"/>
      <w:r w:rsidRPr="000138A1">
        <w:rPr>
          <w:rFonts w:ascii="Times New Roman" w:eastAsia="Times New Roman" w:hAnsi="Times New Roman" w:cs="Times New Roman"/>
          <w:color w:val="000000"/>
          <w:sz w:val="23"/>
          <w:szCs w:val="23"/>
          <w:shd w:val="clear" w:color="auto" w:fill="FFFFFF"/>
          <w:lang w:eastAsia="ru-RU"/>
        </w:rPr>
        <w:t>; концентрирует в себе факторы функционирования предприятия с позиций эффективного распоряжения ресурсами, доходности и финансовой устойчивости;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lastRenderedPageBreak/>
        <w:t xml:space="preserve">● социально-психологическая группа факторов; охватывает персонал предприятия, его организационную культуру, ценности, потребности и интересы работников. Необходимо поддерживать здоровый морально-психологический климат в коллективе, т. е. создавать нормальные условия труда и отдыха для развития потребностей в самовыражении и </w:t>
      </w:r>
      <w:proofErr w:type="spellStart"/>
      <w:r w:rsidRPr="000138A1">
        <w:rPr>
          <w:rFonts w:ascii="Times New Roman" w:eastAsia="Times New Roman" w:hAnsi="Times New Roman" w:cs="Times New Roman"/>
          <w:color w:val="000000"/>
          <w:sz w:val="23"/>
          <w:szCs w:val="23"/>
          <w:shd w:val="clear" w:color="auto" w:fill="FFFFFF"/>
          <w:lang w:eastAsia="ru-RU"/>
        </w:rPr>
        <w:t>самоактуализации</w:t>
      </w:r>
      <w:proofErr w:type="spellEnd"/>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природно-географическая группа факторов; существенно определяя ресурсный потенциал хозяйствующего субъекта либо масштабы его дефицитности, факторы данной группы заставляют предприятие соответствующим образом выстраивать свою логистическую структуру, постоянно совершенствовать технологию производства, оптимизировать транспортные схемы перевозок, снижать энергоемкость производства и т. д.;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экологическая группа факторов; состоит из целого комплекса сложных технических и организационных задач, обусловленных необходимостью повышения качества воды, воздуха, земли и т. п., без успешного решения которых невозможно рассчитывать на высокий статус конкурентоспособности;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отраслевая группа факторов; </w:t>
      </w:r>
      <w:proofErr w:type="gramStart"/>
      <w:r w:rsidRPr="000138A1">
        <w:rPr>
          <w:rFonts w:ascii="Times New Roman" w:eastAsia="Times New Roman" w:hAnsi="Times New Roman" w:cs="Times New Roman"/>
          <w:color w:val="000000"/>
          <w:sz w:val="23"/>
          <w:szCs w:val="23"/>
          <w:shd w:val="clear" w:color="auto" w:fill="FFFFFF"/>
          <w:lang w:eastAsia="ru-RU"/>
        </w:rPr>
        <w:t>отражает внешние условия функционирования хозяйствующего субъекта, которые определяются потребностью в отраслевом товаре и его эксклюзивностью, наличием доступа к качественному сырью, конкурентоспособностью поставщиков, общим уровнем отраслевой концентрации, специализации и кооперирования, качеством информационной базы управления в отрасли, системой подготовки и повышения квалификации кадров, внедрением радикальных новшеств, долей экспорта наукоемкой продукции и т. д. Эти факторы служат базовой платформой деятельности хозяйствующих субъектов, предопределяя</w:t>
      </w:r>
      <w:proofErr w:type="gramEnd"/>
      <w:r w:rsidRPr="000138A1">
        <w:rPr>
          <w:rFonts w:ascii="Times New Roman" w:eastAsia="Times New Roman" w:hAnsi="Times New Roman" w:cs="Times New Roman"/>
          <w:color w:val="000000"/>
          <w:sz w:val="23"/>
          <w:szCs w:val="23"/>
          <w:shd w:val="clear" w:color="auto" w:fill="FFFFFF"/>
          <w:lang w:eastAsia="ru-RU"/>
        </w:rPr>
        <w:t xml:space="preserve"> направления совершенствования техники, технологии, организации и управления производством на каждом предприятии;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рыночная группа факторов; факторы данной группы включают открытость доступа к рынку ресурсов и новых технологий, уникальность свойств выпускаемых товаров, отлаженность каналов распределения производимой продукции и эффективность системы стимулирования ее сбыта, разнообразие сервисных схем послепродажного обслуживания.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Описанная выше система факторов, влияющих на уровень конкурентоспособности предприятия, дает возможность разработать систему соответствующих показателей. Основу такой разработки должен составлять ряд принципиальных методических положений: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системности</w:t>
      </w:r>
      <w:r w:rsidRPr="000138A1">
        <w:rPr>
          <w:rFonts w:ascii="Times New Roman" w:eastAsia="Times New Roman" w:hAnsi="Times New Roman" w:cs="Times New Roman"/>
          <w:color w:val="000000"/>
          <w:sz w:val="23"/>
          <w:szCs w:val="23"/>
          <w:shd w:val="clear" w:color="auto" w:fill="FFFFFF"/>
          <w:lang w:eastAsia="ru-RU"/>
        </w:rPr>
        <w:t xml:space="preserve">. Этот принцип базируется на понятии системы, когда поведение каждого ее элемента влияет на поведение целого. В качестве такого целого выступает система факторов конкурентоспособности предприятия, которая проявляется в результате взаимодействия комплекса внешних и внутренних условий конкурентной борьбы. В ряде случаев тот или иной фактор может приобрести решающее значение, однако это происходит только при определенном сочетании всех прочих факторов и параметров. Поэтому для оценки </w:t>
      </w:r>
      <w:proofErr w:type="spellStart"/>
      <w:r w:rsidRPr="000138A1">
        <w:rPr>
          <w:rFonts w:ascii="Times New Roman" w:eastAsia="Times New Roman" w:hAnsi="Times New Roman" w:cs="Times New Roman"/>
          <w:color w:val="000000"/>
          <w:sz w:val="23"/>
          <w:szCs w:val="23"/>
          <w:shd w:val="clear" w:color="auto" w:fill="FFFFFF"/>
          <w:lang w:eastAsia="ru-RU"/>
        </w:rPr>
        <w:t>такогосложного</w:t>
      </w:r>
      <w:proofErr w:type="spellEnd"/>
      <w:r w:rsidRPr="000138A1">
        <w:rPr>
          <w:rFonts w:ascii="Times New Roman" w:eastAsia="Times New Roman" w:hAnsi="Times New Roman" w:cs="Times New Roman"/>
          <w:color w:val="000000"/>
          <w:sz w:val="23"/>
          <w:szCs w:val="23"/>
          <w:shd w:val="clear" w:color="auto" w:fill="FFFFFF"/>
          <w:lang w:eastAsia="ru-RU"/>
        </w:rPr>
        <w:t xml:space="preserve"> явления, как процесс повышения конкурентоспособности предприятия, показатели, характеризующие различные стороны этого процесса, должны быть сведены в систему.</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комплексной оценки факторов</w:t>
      </w:r>
      <w:r w:rsidRPr="000138A1">
        <w:rPr>
          <w:rFonts w:ascii="Times New Roman" w:eastAsia="Times New Roman" w:hAnsi="Times New Roman" w:cs="Times New Roman"/>
          <w:color w:val="000000"/>
          <w:sz w:val="23"/>
          <w:szCs w:val="23"/>
          <w:shd w:val="clear" w:color="auto" w:fill="FFFFFF"/>
          <w:lang w:eastAsia="ru-RU"/>
        </w:rPr>
        <w:t>. Поскольку каждый показатель системы представляет собой количественную оценку влияния на рассматриваемый процесс какого-либо фактора или группы факторов, то вся система логически связанных между собой и дополняющих друг друга показателей должна выстраиваться в соответствии с комплексом факторов, обусловливающих рост конкурентоспособности предприятия. Это значит, что разработке отмеченных показателей должно предшествовать исследование всего комплекса факторов, определяющих развитие изучаемого процесса.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функциональной управленческой направленности</w:t>
      </w:r>
      <w:r w:rsidRPr="000138A1">
        <w:rPr>
          <w:rFonts w:ascii="Times New Roman" w:eastAsia="Times New Roman" w:hAnsi="Times New Roman" w:cs="Times New Roman"/>
          <w:color w:val="000000"/>
          <w:sz w:val="23"/>
          <w:szCs w:val="23"/>
          <w:shd w:val="clear" w:color="auto" w:fill="FFFFFF"/>
          <w:lang w:eastAsia="ru-RU"/>
        </w:rPr>
        <w:t xml:space="preserve">. В силу того, что целью создания разрабатываемой системы показателей является управление процессом повышения конкурентоспособности предприятия, в такой системе должны присутствовать </w:t>
      </w:r>
      <w:r w:rsidRPr="000138A1">
        <w:rPr>
          <w:rFonts w:ascii="Times New Roman" w:eastAsia="Times New Roman" w:hAnsi="Times New Roman" w:cs="Times New Roman"/>
          <w:color w:val="000000"/>
          <w:sz w:val="23"/>
          <w:szCs w:val="23"/>
          <w:shd w:val="clear" w:color="auto" w:fill="FFFFFF"/>
          <w:lang w:eastAsia="ru-RU"/>
        </w:rPr>
        <w:lastRenderedPageBreak/>
        <w:t>показатели, связанные с различными управленческими функциями: планированием, организацией, учетом и контролем, мотивированием и стимулированием, координацией и регулированием.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учета специфики производства</w:t>
      </w:r>
      <w:r w:rsidRPr="000138A1">
        <w:rPr>
          <w:rFonts w:ascii="Times New Roman" w:eastAsia="Times New Roman" w:hAnsi="Times New Roman" w:cs="Times New Roman"/>
          <w:color w:val="000000"/>
          <w:sz w:val="23"/>
          <w:szCs w:val="23"/>
          <w:shd w:val="clear" w:color="auto" w:fill="FFFFFF"/>
          <w:lang w:eastAsia="ru-RU"/>
        </w:rPr>
        <w:t>. Разрабатываемая система должна включать в себя показатели, отражающие специфические отраслевые особенности производства и учитывающие их влияние на конкурентоспособность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иерархичности показателей</w:t>
      </w:r>
      <w:r w:rsidRPr="000138A1">
        <w:rPr>
          <w:rFonts w:ascii="Times New Roman" w:eastAsia="Times New Roman" w:hAnsi="Times New Roman" w:cs="Times New Roman"/>
          <w:color w:val="000000"/>
          <w:sz w:val="23"/>
          <w:szCs w:val="23"/>
          <w:shd w:val="clear" w:color="auto" w:fill="FFFFFF"/>
          <w:lang w:eastAsia="ru-RU"/>
        </w:rPr>
        <w:t>. Показатели, органично наполняющие рассматриваемую систему, должны быть ранжированы по их важности. Выделению ведущих звеньев изучаемого процесса должны способствовать сводные, обобщающие показатели, обеспечивающие наиболее полную, по возможности интегральную характеристику основных направлений повышения конкурентоспособности предприятия. Частные показатели системы призваны</w:t>
      </w:r>
      <w:r w:rsidR="002B2A2F">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дополнять общую картину за счет учета влияния на исследуемый процесс специфических особенностей деятельности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информационной обеспеченности</w:t>
      </w:r>
      <w:r w:rsidRPr="000138A1">
        <w:rPr>
          <w:rFonts w:ascii="Times New Roman" w:eastAsia="Times New Roman" w:hAnsi="Times New Roman" w:cs="Times New Roman"/>
          <w:color w:val="000000"/>
          <w:sz w:val="23"/>
          <w:szCs w:val="23"/>
          <w:shd w:val="clear" w:color="auto" w:fill="FFFFFF"/>
          <w:lang w:eastAsia="ru-RU"/>
        </w:rPr>
        <w:t>. Создаваемая система должна содержать такие показатели, расчет которых может быть обеспечен имеющейся в действующих формах учета и статистической отчетности информацией, обладающей полнотой, достоверностью, точностью и своевременностью поступления.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обеспечения сопоставимости</w:t>
      </w:r>
      <w:r w:rsidRPr="000138A1">
        <w:rPr>
          <w:rFonts w:ascii="Times New Roman" w:eastAsia="Times New Roman" w:hAnsi="Times New Roman" w:cs="Times New Roman"/>
          <w:color w:val="000000"/>
          <w:sz w:val="23"/>
          <w:szCs w:val="23"/>
          <w:shd w:val="clear" w:color="auto" w:fill="FFFFFF"/>
          <w:lang w:eastAsia="ru-RU"/>
        </w:rPr>
        <w:t>. Построение системы должно производиться с учетом соблюдения условий сопоставимости показателей по их объемным характеристикам, срокам оценки, методам получения информации, единицам измерения и способам расчета.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2B2A2F">
        <w:rPr>
          <w:rFonts w:ascii="Times New Roman" w:eastAsia="Times New Roman" w:hAnsi="Times New Roman" w:cs="Times New Roman"/>
          <w:i/>
          <w:color w:val="000000"/>
          <w:sz w:val="23"/>
          <w:szCs w:val="23"/>
          <w:shd w:val="clear" w:color="auto" w:fill="FFFFFF"/>
          <w:lang w:eastAsia="ru-RU"/>
        </w:rPr>
        <w:t>Принцип непрерывности</w:t>
      </w:r>
      <w:r w:rsidRPr="000138A1">
        <w:rPr>
          <w:rFonts w:ascii="Times New Roman" w:eastAsia="Times New Roman" w:hAnsi="Times New Roman" w:cs="Times New Roman"/>
          <w:color w:val="000000"/>
          <w:sz w:val="23"/>
          <w:szCs w:val="23"/>
          <w:shd w:val="clear" w:color="auto" w:fill="FFFFFF"/>
          <w:lang w:eastAsia="ru-RU"/>
        </w:rPr>
        <w:t>. Учитывает возможную корректировку тех или иных показателей по мере поступления новых данных об объекте исследования или окружающей его конкурентной среде. При этом такая корректировка должна носить дискретный характер, а ее необходимость может быть установлена только по результатам практического использования разрабатываемой системы показателей.</w:t>
      </w:r>
    </w:p>
    <w:p w:rsidR="002B2A2F" w:rsidRDefault="002B2A2F"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Default="000138A1"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2B2A2F">
        <w:rPr>
          <w:rFonts w:ascii="Times New Roman" w:eastAsia="Times New Roman" w:hAnsi="Times New Roman" w:cs="Times New Roman"/>
          <w:b/>
          <w:color w:val="000000"/>
          <w:sz w:val="23"/>
          <w:szCs w:val="23"/>
          <w:shd w:val="clear" w:color="auto" w:fill="FFFFFF"/>
          <w:lang w:eastAsia="ru-RU"/>
        </w:rPr>
        <w:t xml:space="preserve"> Методы оценки конкурентоспособности предприятия</w:t>
      </w:r>
    </w:p>
    <w:p w:rsidR="002B2A2F" w:rsidRPr="002B2A2F" w:rsidRDefault="002B2A2F"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Существуют различные подходы к оценке конкурентоспособности.</w:t>
      </w:r>
    </w:p>
    <w:p w:rsidR="000138A1" w:rsidRPr="002B2A2F"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2B2A2F">
        <w:rPr>
          <w:rFonts w:ascii="Times New Roman" w:eastAsia="Times New Roman" w:hAnsi="Times New Roman" w:cs="Times New Roman"/>
          <w:color w:val="000000"/>
          <w:sz w:val="23"/>
          <w:szCs w:val="23"/>
          <w:u w:val="single"/>
          <w:shd w:val="clear" w:color="auto" w:fill="FFFFFF"/>
          <w:lang w:eastAsia="ru-RU"/>
        </w:rPr>
        <w:t>Оценка конкурентоспособнос</w:t>
      </w:r>
      <w:r w:rsidR="002B2A2F">
        <w:rPr>
          <w:rFonts w:ascii="Times New Roman" w:eastAsia="Times New Roman" w:hAnsi="Times New Roman" w:cs="Times New Roman"/>
          <w:color w:val="000000"/>
          <w:sz w:val="23"/>
          <w:szCs w:val="23"/>
          <w:u w:val="single"/>
          <w:shd w:val="clear" w:color="auto" w:fill="FFFFFF"/>
          <w:lang w:eastAsia="ru-RU"/>
        </w:rPr>
        <w:t>ти на основе рейтинговой оценки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При составлении рейтинга конкурентоспособности предприятий используется идеология параметрического анализа, однако нормативные выводы делаются уже на базе количественного сравнения, т. е. на основе выбранных показателей (коэффициентов), «взвешенных» по их относительной важности.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На основе системы показателей рассчитывается совокупная балльная оценка предприятий, являющаяся базой для определения итогового места предприятия в рейтинге.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Составление рейтинга предприятия осуществляется в следующей последовательности: определение критериев отбора показателей рейтинговой оценки, определение «веса» того или иного показателя в итоговой оценке предприятия, учет динамики отдельных показателей.</w:t>
      </w: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Рейтинг предприятий определяется на основе расчета их итогового балла, который вычисляется по формуле</w:t>
      </w:r>
    </w:p>
    <w:p w:rsidR="002B2A2F" w:rsidRDefault="002B2A2F"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2B2A2F" w:rsidRPr="000138A1" w:rsidRDefault="002B2A2F" w:rsidP="002B2A2F">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1FFF3367" wp14:editId="76DA75D2">
            <wp:extent cx="1866900" cy="56007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2369" t="68513" r="66556" b="25581"/>
                    <a:stretch/>
                  </pic:blipFill>
                  <pic:spPr bwMode="auto">
                    <a:xfrm>
                      <a:off x="0" y="0"/>
                      <a:ext cx="1866077" cy="559824"/>
                    </a:xfrm>
                    <a:prstGeom prst="rect">
                      <a:avLst/>
                    </a:prstGeom>
                    <a:ln>
                      <a:noFill/>
                    </a:ln>
                    <a:extLst>
                      <a:ext uri="{53640926-AAD7-44D8-BBD7-CCE9431645EC}">
                        <a14:shadowObscured xmlns:a14="http://schemas.microsoft.com/office/drawing/2010/main"/>
                      </a:ext>
                    </a:extLst>
                  </pic:spPr>
                </pic:pic>
              </a:graphicData>
            </a:graphic>
          </wp:inline>
        </w:drawing>
      </w:r>
    </w:p>
    <w:p w:rsidR="002B2A2F" w:rsidRDefault="002B2A2F"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 ТМ – итоговый балл фирмы по результатам рейтинговой оценки;</w:t>
      </w:r>
    </w:p>
    <w:p w:rsidR="002B2A2F" w:rsidRPr="000138A1" w:rsidRDefault="000138A1" w:rsidP="002B2A2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0138A1">
        <w:rPr>
          <w:rFonts w:ascii="Times New Roman" w:eastAsia="Times New Roman" w:hAnsi="Times New Roman" w:cs="Times New Roman"/>
          <w:color w:val="000000"/>
          <w:sz w:val="23"/>
          <w:szCs w:val="23"/>
          <w:shd w:val="clear" w:color="auto" w:fill="FFFFFF"/>
          <w:lang w:eastAsia="ru-RU"/>
        </w:rPr>
        <w:t>М</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xml:space="preserve"> – балл (количественная оценка) предприятия по i-</w:t>
      </w:r>
      <w:proofErr w:type="spellStart"/>
      <w:r w:rsidRPr="000138A1">
        <w:rPr>
          <w:rFonts w:ascii="Times New Roman" w:eastAsia="Times New Roman" w:hAnsi="Times New Roman" w:cs="Times New Roman"/>
          <w:color w:val="000000"/>
          <w:sz w:val="23"/>
          <w:szCs w:val="23"/>
          <w:shd w:val="clear" w:color="auto" w:fill="FFFFFF"/>
          <w:lang w:eastAsia="ru-RU"/>
        </w:rPr>
        <w:t>му</w:t>
      </w:r>
      <w:proofErr w:type="spellEnd"/>
      <w:r w:rsidRPr="000138A1">
        <w:rPr>
          <w:rFonts w:ascii="Times New Roman" w:eastAsia="Times New Roman" w:hAnsi="Times New Roman" w:cs="Times New Roman"/>
          <w:color w:val="000000"/>
          <w:sz w:val="23"/>
          <w:szCs w:val="23"/>
          <w:shd w:val="clear" w:color="auto" w:fill="FFFFFF"/>
          <w:lang w:eastAsia="ru-RU"/>
        </w:rPr>
        <w:t xml:space="preserve"> показателю хозяйственной деятельности</w:t>
      </w:r>
      <w:r w:rsidR="002B2A2F" w:rsidRPr="000138A1">
        <w:rPr>
          <w:rFonts w:ascii="Times New Roman" w:eastAsia="Times New Roman" w:hAnsi="Times New Roman" w:cs="Times New Roman"/>
          <w:color w:val="000000"/>
          <w:sz w:val="23"/>
          <w:szCs w:val="23"/>
          <w:shd w:val="clear" w:color="auto" w:fill="FFFFFF"/>
          <w:lang w:eastAsia="ru-RU"/>
        </w:rPr>
        <w:t>, включаемому в модель составления рейтинга;</w:t>
      </w:r>
    </w:p>
    <w:p w:rsidR="002B2A2F" w:rsidRPr="000138A1" w:rsidRDefault="002B2A2F" w:rsidP="002B2A2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w:t>
      </w:r>
    </w:p>
    <w:p w:rsidR="006415FA" w:rsidRPr="000138A1" w:rsidRDefault="000138A1" w:rsidP="006415FA">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0138A1">
        <w:rPr>
          <w:rFonts w:ascii="Times New Roman" w:eastAsia="Times New Roman" w:hAnsi="Times New Roman" w:cs="Times New Roman"/>
          <w:color w:val="000000"/>
          <w:sz w:val="23"/>
          <w:szCs w:val="23"/>
          <w:shd w:val="clear" w:color="auto" w:fill="FFFFFF"/>
          <w:lang w:eastAsia="ru-RU"/>
        </w:rPr>
        <w:lastRenderedPageBreak/>
        <w:t>В</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xml:space="preserve"> – вес i-</w:t>
      </w:r>
      <w:proofErr w:type="spellStart"/>
      <w:r w:rsidRPr="000138A1">
        <w:rPr>
          <w:rFonts w:ascii="Times New Roman" w:eastAsia="Times New Roman" w:hAnsi="Times New Roman" w:cs="Times New Roman"/>
          <w:color w:val="000000"/>
          <w:sz w:val="23"/>
          <w:szCs w:val="23"/>
          <w:shd w:val="clear" w:color="auto" w:fill="FFFFFF"/>
          <w:lang w:eastAsia="ru-RU"/>
        </w:rPr>
        <w:t>го</w:t>
      </w:r>
      <w:proofErr w:type="spellEnd"/>
      <w:r w:rsidRPr="000138A1">
        <w:rPr>
          <w:rFonts w:ascii="Times New Roman" w:eastAsia="Times New Roman" w:hAnsi="Times New Roman" w:cs="Times New Roman"/>
          <w:color w:val="000000"/>
          <w:sz w:val="23"/>
          <w:szCs w:val="23"/>
          <w:shd w:val="clear" w:color="auto" w:fill="FFFFFF"/>
          <w:lang w:eastAsia="ru-RU"/>
        </w:rPr>
        <w:t xml:space="preserve"> </w:t>
      </w:r>
      <w:r w:rsidR="006415FA" w:rsidRPr="000138A1">
        <w:rPr>
          <w:rFonts w:ascii="Times New Roman" w:eastAsia="Times New Roman" w:hAnsi="Times New Roman" w:cs="Times New Roman"/>
          <w:color w:val="000000"/>
          <w:sz w:val="23"/>
          <w:szCs w:val="23"/>
          <w:shd w:val="clear" w:color="auto" w:fill="FFFFFF"/>
          <w:lang w:eastAsia="ru-RU"/>
        </w:rPr>
        <w:t>показателя, присвоенный ему при включении в модель проведения рейтинговой оценки;</w:t>
      </w: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val="en-US" w:eastAsia="ru-RU"/>
        </w:rPr>
      </w:pPr>
      <w:r w:rsidRPr="000138A1">
        <w:rPr>
          <w:rFonts w:ascii="Times New Roman" w:eastAsia="Times New Roman" w:hAnsi="Times New Roman" w:cs="Times New Roman"/>
          <w:color w:val="000000"/>
          <w:sz w:val="23"/>
          <w:szCs w:val="23"/>
          <w:shd w:val="clear" w:color="auto" w:fill="FFFFFF"/>
          <w:lang w:eastAsia="ru-RU"/>
        </w:rPr>
        <w:t>∑</w:t>
      </w:r>
      <w:r w:rsidR="006415FA" w:rsidRPr="006415FA">
        <w:rPr>
          <w:rFonts w:ascii="Times New Roman" w:eastAsia="Times New Roman" w:hAnsi="Times New Roman" w:cs="Times New Roman"/>
          <w:color w:val="000000"/>
          <w:sz w:val="23"/>
          <w:szCs w:val="23"/>
          <w:shd w:val="clear" w:color="auto" w:fill="FFFFFF"/>
          <w:lang w:eastAsia="ru-RU"/>
        </w:rPr>
        <w:t xml:space="preserve"> </w:t>
      </w:r>
      <w:r w:rsidR="006415FA">
        <w:rPr>
          <w:rFonts w:ascii="Times New Roman" w:eastAsia="Times New Roman" w:hAnsi="Times New Roman" w:cs="Times New Roman"/>
          <w:color w:val="000000"/>
          <w:sz w:val="23"/>
          <w:szCs w:val="23"/>
          <w:shd w:val="clear" w:color="auto" w:fill="FFFFFF"/>
          <w:lang w:eastAsia="ru-RU"/>
        </w:rPr>
        <w:t>(</w:t>
      </w:r>
      <w:r w:rsidR="006415FA" w:rsidRPr="000138A1">
        <w:rPr>
          <w:rFonts w:ascii="Times New Roman" w:eastAsia="Times New Roman" w:hAnsi="Times New Roman" w:cs="Times New Roman"/>
          <w:color w:val="000000"/>
          <w:sz w:val="23"/>
          <w:szCs w:val="23"/>
          <w:shd w:val="clear" w:color="auto" w:fill="FFFFFF"/>
          <w:lang w:eastAsia="ru-RU"/>
        </w:rPr>
        <w:t>M</w:t>
      </w:r>
      <w:proofErr w:type="spellStart"/>
      <w:r w:rsidR="006415FA">
        <w:rPr>
          <w:rFonts w:ascii="Times New Roman" w:eastAsia="Times New Roman" w:hAnsi="Times New Roman" w:cs="Times New Roman"/>
          <w:color w:val="000000"/>
          <w:sz w:val="23"/>
          <w:szCs w:val="23"/>
          <w:shd w:val="clear" w:color="auto" w:fill="FFFFFF"/>
          <w:lang w:val="en-US" w:eastAsia="ru-RU"/>
        </w:rPr>
        <w:t>i</w:t>
      </w:r>
      <w:proofErr w:type="spellEnd"/>
      <w:r w:rsidR="006415FA" w:rsidRPr="000138A1">
        <w:rPr>
          <w:rFonts w:ascii="Times New Roman" w:eastAsia="Times New Roman" w:hAnsi="Times New Roman" w:cs="Times New Roman"/>
          <w:color w:val="000000"/>
          <w:sz w:val="23"/>
          <w:szCs w:val="23"/>
          <w:shd w:val="clear" w:color="auto" w:fill="FFFFFF"/>
          <w:lang w:eastAsia="ru-RU"/>
        </w:rPr>
        <w:t xml:space="preserve"> B</w:t>
      </w:r>
      <w:proofErr w:type="spellStart"/>
      <w:r w:rsidR="006415FA">
        <w:rPr>
          <w:rFonts w:ascii="Times New Roman" w:eastAsia="Times New Roman" w:hAnsi="Times New Roman" w:cs="Times New Roman"/>
          <w:color w:val="000000"/>
          <w:sz w:val="23"/>
          <w:szCs w:val="23"/>
          <w:shd w:val="clear" w:color="auto" w:fill="FFFFFF"/>
          <w:lang w:val="en-US" w:eastAsia="ru-RU"/>
        </w:rPr>
        <w:t>i</w:t>
      </w:r>
      <w:proofErr w:type="spellEnd"/>
      <w:r w:rsidR="006415FA">
        <w:rPr>
          <w:rFonts w:ascii="Times New Roman" w:eastAsia="Times New Roman" w:hAnsi="Times New Roman" w:cs="Times New Roman"/>
          <w:color w:val="000000"/>
          <w:sz w:val="23"/>
          <w:szCs w:val="23"/>
          <w:shd w:val="clear" w:color="auto" w:fill="FFFFFF"/>
          <w:lang w:eastAsia="ru-RU"/>
        </w:rPr>
        <w:t>)</w:t>
      </w:r>
      <w:r w:rsidRPr="000138A1">
        <w:rPr>
          <w:rFonts w:ascii="Times New Roman" w:eastAsia="Times New Roman" w:hAnsi="Times New Roman" w:cs="Times New Roman"/>
          <w:color w:val="000000"/>
          <w:sz w:val="23"/>
          <w:szCs w:val="23"/>
          <w:shd w:val="clear" w:color="auto" w:fill="FFFFFF"/>
          <w:lang w:eastAsia="ru-RU"/>
        </w:rPr>
        <w:t xml:space="preserve"> – сумма произведений баллов отдельных показателей рейтинговой оценки и их весов.</w:t>
      </w:r>
    </w:p>
    <w:p w:rsidR="006415FA" w:rsidRPr="006415FA" w:rsidRDefault="006415F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val="en-US" w:eastAsia="ru-RU"/>
        </w:rPr>
      </w:pPr>
    </w:p>
    <w:p w:rsidR="000138A1" w:rsidRPr="00D24008"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D24008">
        <w:rPr>
          <w:rFonts w:ascii="Times New Roman" w:eastAsia="Times New Roman" w:hAnsi="Times New Roman" w:cs="Times New Roman"/>
          <w:color w:val="000000"/>
          <w:sz w:val="23"/>
          <w:szCs w:val="23"/>
          <w:u w:val="single"/>
          <w:shd w:val="clear" w:color="auto" w:fill="FFFFFF"/>
          <w:lang w:eastAsia="ru-RU"/>
        </w:rPr>
        <w:t xml:space="preserve">Оценка конкурентоспособности </w:t>
      </w:r>
      <w:r w:rsidR="00D24008" w:rsidRPr="00D24008">
        <w:rPr>
          <w:rFonts w:ascii="Times New Roman" w:eastAsia="Times New Roman" w:hAnsi="Times New Roman" w:cs="Times New Roman"/>
          <w:color w:val="000000"/>
          <w:sz w:val="23"/>
          <w:szCs w:val="23"/>
          <w:u w:val="single"/>
          <w:shd w:val="clear" w:color="auto" w:fill="FFFFFF"/>
          <w:lang w:eastAsia="ru-RU"/>
        </w:rPr>
        <w:t>на основе расчета рыночной доли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На потребительском рынке региона рыночная доля является основным</w:t>
      </w:r>
      <w:r w:rsidR="00D24008" w:rsidRPr="00D24008">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экономико-статистическим показателем, характеризующим конкурентоспособность субъектов хозяйствования, в связи с тем, что многие из них несопоставимы с отраслевой точки зрения, но сопоставимы с позиции эффективности хозяйствования через рыночную долю.</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Доля рынка определяется как удельный вес розничного товарооборота субъекта – в </w:t>
      </w:r>
      <w:proofErr w:type="gramStart"/>
      <w:r w:rsidRPr="000138A1">
        <w:rPr>
          <w:rFonts w:ascii="Times New Roman" w:eastAsia="Times New Roman" w:hAnsi="Times New Roman" w:cs="Times New Roman"/>
          <w:color w:val="000000"/>
          <w:sz w:val="23"/>
          <w:szCs w:val="23"/>
          <w:shd w:val="clear" w:color="auto" w:fill="FFFFFF"/>
          <w:lang w:eastAsia="ru-RU"/>
        </w:rPr>
        <w:t>общем</w:t>
      </w:r>
      <w:proofErr w:type="gramEnd"/>
      <w:r w:rsidRPr="000138A1">
        <w:rPr>
          <w:rFonts w:ascii="Times New Roman" w:eastAsia="Times New Roman" w:hAnsi="Times New Roman" w:cs="Times New Roman"/>
          <w:color w:val="000000"/>
          <w:sz w:val="23"/>
          <w:szCs w:val="23"/>
          <w:shd w:val="clear" w:color="auto" w:fill="FFFFFF"/>
          <w:lang w:eastAsia="ru-RU"/>
        </w:rPr>
        <w:t xml:space="preserve"> его объеме. Увеличение или уменьшение в интервале от 0 до 100 % свидетельствует об уровне конкурентоспособности.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Доля рынка субъекта определяется по формуле</w:t>
      </w:r>
    </w:p>
    <w:p w:rsidR="000138A1" w:rsidRPr="00D24008" w:rsidRDefault="000138A1" w:rsidP="00D24008">
      <w:pPr>
        <w:spacing w:after="0" w:line="240" w:lineRule="auto"/>
        <w:ind w:firstLine="709"/>
        <w:jc w:val="center"/>
        <w:rPr>
          <w:rFonts w:ascii="Times New Roman" w:eastAsia="Times New Roman" w:hAnsi="Times New Roman" w:cs="Times New Roman"/>
          <w:color w:val="000000"/>
          <w:sz w:val="23"/>
          <w:szCs w:val="23"/>
          <w:shd w:val="clear" w:color="auto" w:fill="FFFFFF"/>
          <w:lang w:val="en-US" w:eastAsia="ru-RU"/>
        </w:rPr>
      </w:pPr>
      <w:r w:rsidRPr="000138A1">
        <w:rPr>
          <w:rFonts w:ascii="Times New Roman" w:eastAsia="Times New Roman" w:hAnsi="Times New Roman" w:cs="Times New Roman"/>
          <w:color w:val="000000"/>
          <w:sz w:val="23"/>
          <w:szCs w:val="23"/>
          <w:shd w:val="clear" w:color="auto" w:fill="FFFFFF"/>
          <w:lang w:eastAsia="ru-RU"/>
        </w:rPr>
        <w:t>MS = RC</w:t>
      </w:r>
      <w:r w:rsidR="00D24008">
        <w:rPr>
          <w:rFonts w:ascii="Times New Roman" w:eastAsia="Times New Roman" w:hAnsi="Times New Roman" w:cs="Times New Roman"/>
          <w:color w:val="000000"/>
          <w:sz w:val="23"/>
          <w:szCs w:val="23"/>
          <w:shd w:val="clear" w:color="auto" w:fill="FFFFFF"/>
          <w:lang w:val="en-US" w:eastAsia="ru-RU"/>
        </w:rPr>
        <w:t xml:space="preserve"> / </w:t>
      </w:r>
      <w:r w:rsidR="00D24008">
        <w:rPr>
          <w:rFonts w:ascii="Times New Roman" w:eastAsia="Times New Roman" w:hAnsi="Times New Roman" w:cs="Times New Roman"/>
          <w:color w:val="000000"/>
          <w:sz w:val="23"/>
          <w:szCs w:val="23"/>
          <w:shd w:val="clear" w:color="auto" w:fill="FFFFFF"/>
          <w:lang w:eastAsia="ru-RU"/>
        </w:rPr>
        <w:t>TC ,</w:t>
      </w:r>
    </w:p>
    <w:p w:rsidR="00D24008" w:rsidRDefault="00D24008"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val="en-US"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 MS – доля рынка субъекта;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RC – розничный объем товарооборота субъекта;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TC – общий объем розничного товарооборота на рынке.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Данная методика оценки конкурентоспособности по рыночной доле позволяет по характеру распределения долей рынка выделить ряд стандартных положений его субъектов: аутсайдеры, субъекты со слабой, средней и сильной конкурентной позицией, лидеры. </w:t>
      </w:r>
      <w:proofErr w:type="gramStart"/>
      <w:r w:rsidRPr="000138A1">
        <w:rPr>
          <w:rFonts w:ascii="Times New Roman" w:eastAsia="Times New Roman" w:hAnsi="Times New Roman" w:cs="Times New Roman"/>
          <w:color w:val="000000"/>
          <w:sz w:val="23"/>
          <w:szCs w:val="23"/>
          <w:shd w:val="clear" w:color="auto" w:fill="FFFFFF"/>
          <w:lang w:eastAsia="ru-RU"/>
        </w:rPr>
        <w:t>Величина изменения рыночной доли позволяет определить группы хозяйствующих единиц: с быстро улучшающейся, с улучшающейся, с ухудшающейся и быстро ухудшающейся конкурентной</w:t>
      </w:r>
      <w:r w:rsidR="00D24008" w:rsidRPr="00D24008">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позицией.</w:t>
      </w:r>
      <w:proofErr w:type="gramEnd"/>
      <w:r w:rsidRPr="000138A1">
        <w:rPr>
          <w:rFonts w:ascii="Times New Roman" w:eastAsia="Times New Roman" w:hAnsi="Times New Roman" w:cs="Times New Roman"/>
          <w:color w:val="000000"/>
          <w:sz w:val="23"/>
          <w:szCs w:val="23"/>
          <w:shd w:val="clear" w:color="auto" w:fill="FFFFFF"/>
          <w:lang w:eastAsia="ru-RU"/>
        </w:rPr>
        <w:t xml:space="preserve"> Перекрестная классификация размера долей и их динамики дает возможность построить конкурентную карту рынка, на основании которой устанавливаются место исследуемого субъекта в структуре рынка, степень доминирования на рынке, особенности развития конкурентной ситуации.</w:t>
      </w:r>
    </w:p>
    <w:p w:rsidR="00D24008" w:rsidRDefault="00D24008"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val="en-US" w:eastAsia="ru-RU"/>
        </w:rPr>
      </w:pPr>
    </w:p>
    <w:p w:rsidR="000138A1" w:rsidRPr="00D24008"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D24008">
        <w:rPr>
          <w:rFonts w:ascii="Times New Roman" w:eastAsia="Times New Roman" w:hAnsi="Times New Roman" w:cs="Times New Roman"/>
          <w:color w:val="000000"/>
          <w:sz w:val="23"/>
          <w:szCs w:val="23"/>
          <w:u w:val="single"/>
          <w:shd w:val="clear" w:color="auto" w:fill="FFFFFF"/>
          <w:lang w:eastAsia="ru-RU"/>
        </w:rPr>
        <w:t xml:space="preserve">Оценка конкурентоспособности на основе нормы потребительной </w:t>
      </w:r>
      <w:r w:rsidR="00D24008" w:rsidRPr="00D24008">
        <w:rPr>
          <w:rFonts w:ascii="Times New Roman" w:eastAsia="Times New Roman" w:hAnsi="Times New Roman" w:cs="Times New Roman"/>
          <w:color w:val="000000"/>
          <w:sz w:val="23"/>
          <w:szCs w:val="23"/>
          <w:u w:val="single"/>
          <w:shd w:val="clear" w:color="auto" w:fill="FFFFFF"/>
          <w:lang w:eastAsia="ru-RU"/>
        </w:rPr>
        <w:t>стоимости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Данный метод предполагает оценку не продукта или услуги, а совокупности маркетинговых, управленческих и организационных решений.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Расчет производится на основе алгоритма оценки конкурентоспособности </w:t>
      </w:r>
      <w:proofErr w:type="gramStart"/>
      <w:r w:rsidRPr="000138A1">
        <w:rPr>
          <w:rFonts w:ascii="Times New Roman" w:eastAsia="Times New Roman" w:hAnsi="Times New Roman" w:cs="Times New Roman"/>
          <w:color w:val="000000"/>
          <w:sz w:val="23"/>
          <w:szCs w:val="23"/>
          <w:shd w:val="clear" w:color="auto" w:fill="FFFFFF"/>
          <w:lang w:eastAsia="ru-RU"/>
        </w:rPr>
        <w:t>экономических технологий</w:t>
      </w:r>
      <w:proofErr w:type="gramEnd"/>
      <w:r w:rsidRPr="000138A1">
        <w:rPr>
          <w:rFonts w:ascii="Times New Roman" w:eastAsia="Times New Roman" w:hAnsi="Times New Roman" w:cs="Times New Roman"/>
          <w:color w:val="000000"/>
          <w:sz w:val="23"/>
          <w:szCs w:val="23"/>
          <w:shd w:val="clear" w:color="auto" w:fill="FFFFFF"/>
          <w:lang w:eastAsia="ru-RU"/>
        </w:rPr>
        <w:t>, использующего показатель конкурентоспособности на основе нормы потребительной стоимости.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Данный метод позволяет достаточно точно выявить и оценить реальные потребности потенциальных потребителей и свойства продукции и услуг. В общем виде формула потребительной стоимости – это соотношение суммы требований к товару или, иначе, отношение суммы свойств товара к сумме потребностей в этих свойствах товара.</w:t>
      </w:r>
    </w:p>
    <w:p w:rsidR="000138A1" w:rsidRPr="00D24008"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Норма потребительной стоимости – величина безразмерная. </w:t>
      </w:r>
      <w:proofErr w:type="gramStart"/>
      <w:r w:rsidRPr="000138A1">
        <w:rPr>
          <w:rFonts w:ascii="Times New Roman" w:eastAsia="Times New Roman" w:hAnsi="Times New Roman" w:cs="Times New Roman"/>
          <w:color w:val="000000"/>
          <w:sz w:val="23"/>
          <w:szCs w:val="23"/>
          <w:shd w:val="clear" w:color="auto" w:fill="FFFFFF"/>
          <w:lang w:eastAsia="ru-RU"/>
        </w:rPr>
        <w:t>Показатель Q</w:t>
      </w:r>
      <w:r w:rsidR="00D24008" w:rsidRPr="00D24008">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норма потребительной стоимости) лежит в пределах от 0 до 1.</w:t>
      </w:r>
      <w:proofErr w:type="gramEnd"/>
      <w:r w:rsidRPr="000138A1">
        <w:rPr>
          <w:rFonts w:ascii="Times New Roman" w:eastAsia="Times New Roman" w:hAnsi="Times New Roman" w:cs="Times New Roman"/>
          <w:color w:val="000000"/>
          <w:sz w:val="23"/>
          <w:szCs w:val="23"/>
          <w:shd w:val="clear" w:color="auto" w:fill="FFFFFF"/>
          <w:lang w:eastAsia="ru-RU"/>
        </w:rPr>
        <w:t xml:space="preserve"> Если Q = 0, то это говорит о полной неконкурентоспособности продукции предприятия. Если Q = 1, то это говорит о полной конкурентоспособности продукции в данный период времени.</w:t>
      </w:r>
    </w:p>
    <w:p w:rsidR="00D24008" w:rsidRPr="00D24008" w:rsidRDefault="00D24008"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Алгоритм расчета показателя конкурентоспособности на основе нормы потребительной стоимости состоит из следующих этапов: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 Изучение рынка, конкурентов, потребностей потенциальных потребителей.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2. Определение целевых сегментов по направлениям.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3. Определение стратегической и маркетинговой концепции деятельности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4. Определение значимых блоков, свойств и коэффициентов значимости по ним.</w:t>
      </w:r>
    </w:p>
    <w:p w:rsidR="000138A1" w:rsidRPr="000138A1" w:rsidRDefault="000138A1" w:rsidP="00D24008">
      <w:pPr>
        <w:tabs>
          <w:tab w:val="left" w:pos="8160"/>
        </w:tabs>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lastRenderedPageBreak/>
        <w:t xml:space="preserve">5. Расчет нормы потребительной стоимости по экономическому блоку </w:t>
      </w:r>
      <w:r w:rsidR="00D24008">
        <w:rPr>
          <w:rFonts w:ascii="Times New Roman" w:eastAsia="Times New Roman" w:hAnsi="Times New Roman" w:cs="Times New Roman"/>
          <w:color w:val="000000"/>
          <w:sz w:val="23"/>
          <w:szCs w:val="23"/>
          <w:shd w:val="clear" w:color="auto" w:fill="FFFFFF"/>
          <w:lang w:eastAsia="ru-RU"/>
        </w:rPr>
        <w:tab/>
      </w:r>
      <w:r w:rsidRPr="000138A1">
        <w:rPr>
          <w:rFonts w:ascii="Times New Roman" w:eastAsia="Times New Roman" w:hAnsi="Times New Roman" w:cs="Times New Roman"/>
          <w:color w:val="000000"/>
          <w:sz w:val="23"/>
          <w:szCs w:val="23"/>
          <w:shd w:val="clear" w:color="auto" w:fill="FFFFFF"/>
          <w:lang w:eastAsia="ru-RU"/>
        </w:rPr>
        <w:t>свойств (</w:t>
      </w:r>
      <w:proofErr w:type="spellStart"/>
      <w:r w:rsidRPr="00D24008">
        <w:rPr>
          <w:rFonts w:ascii="Times New Roman" w:eastAsia="Times New Roman" w:hAnsi="Times New Roman" w:cs="Times New Roman"/>
          <w:color w:val="000000"/>
          <w:sz w:val="23"/>
          <w:szCs w:val="23"/>
          <w:shd w:val="clear" w:color="auto" w:fill="FFFFFF"/>
          <w:lang w:eastAsia="ru-RU"/>
        </w:rPr>
        <w:t>P</w:t>
      </w:r>
      <w:proofErr w:type="gramStart"/>
      <w:r w:rsidR="00D24008">
        <w:rPr>
          <w:rFonts w:ascii="Times New Roman" w:eastAsia="Times New Roman" w:hAnsi="Times New Roman" w:cs="Times New Roman"/>
          <w:color w:val="000000"/>
          <w:sz w:val="23"/>
          <w:szCs w:val="23"/>
          <w:shd w:val="clear" w:color="auto" w:fill="FFFFFF"/>
          <w:lang w:eastAsia="ru-RU"/>
        </w:rPr>
        <w:t>э</w:t>
      </w:r>
      <w:proofErr w:type="spellEnd"/>
      <w:proofErr w:type="gramEnd"/>
      <w:r w:rsidR="00D24008" w:rsidRPr="00D24008">
        <w:rPr>
          <w:rFonts w:ascii="Times New Roman" w:eastAsia="Times New Roman" w:hAnsi="Times New Roman" w:cs="Times New Roman"/>
          <w:color w:val="000000"/>
          <w:sz w:val="23"/>
          <w:szCs w:val="23"/>
          <w:shd w:val="clear" w:color="auto" w:fill="FFFFFF"/>
          <w:vertAlign w:val="superscript"/>
          <w:lang w:val="en-US" w:eastAsia="ru-RU"/>
        </w:rPr>
        <w:t>N</w:t>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D24008">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6. Расчет нормы потребительной стоимости по техническому блоку свойств (P </w:t>
      </w:r>
      <w:proofErr w:type="spellStart"/>
      <w:r w:rsidRPr="00D24008">
        <w:rPr>
          <w:rFonts w:ascii="Times New Roman" w:eastAsia="Times New Roman" w:hAnsi="Times New Roman" w:cs="Times New Roman"/>
          <w:color w:val="000000"/>
          <w:sz w:val="23"/>
          <w:szCs w:val="23"/>
          <w:shd w:val="clear" w:color="auto" w:fill="FFFFFF"/>
          <w:vertAlign w:val="superscript"/>
          <w:lang w:eastAsia="ru-RU"/>
        </w:rPr>
        <w:t>m</w:t>
      </w:r>
      <w:r w:rsidRPr="00D24008">
        <w:rPr>
          <w:rFonts w:ascii="Times New Roman" w:eastAsia="Times New Roman" w:hAnsi="Times New Roman" w:cs="Times New Roman"/>
          <w:color w:val="000000"/>
          <w:sz w:val="23"/>
          <w:szCs w:val="23"/>
          <w:shd w:val="clear" w:color="auto" w:fill="FFFFFF"/>
          <w:vertAlign w:val="subscript"/>
          <w:lang w:eastAsia="ru-RU"/>
        </w:rPr>
        <w:t>T</w:t>
      </w:r>
      <w:proofErr w:type="spellEnd"/>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7. Расчет нормы потребительной стоимости по экологическому блоку </w:t>
      </w:r>
      <w:r w:rsidR="00D24008">
        <w:rPr>
          <w:rFonts w:ascii="Times New Roman" w:eastAsia="Times New Roman" w:hAnsi="Times New Roman" w:cs="Times New Roman"/>
          <w:color w:val="000000"/>
          <w:sz w:val="23"/>
          <w:szCs w:val="23"/>
          <w:shd w:val="clear" w:color="auto" w:fill="FFFFFF"/>
          <w:lang w:eastAsia="ru-RU"/>
        </w:rPr>
        <w:t>свойств (</w:t>
      </w:r>
      <w:proofErr w:type="spellStart"/>
      <w:r w:rsidR="00D24008">
        <w:rPr>
          <w:rFonts w:ascii="Times New Roman" w:eastAsia="Times New Roman" w:hAnsi="Times New Roman" w:cs="Times New Roman"/>
          <w:color w:val="000000"/>
          <w:sz w:val="23"/>
          <w:szCs w:val="23"/>
          <w:shd w:val="clear" w:color="auto" w:fill="FFFFFF"/>
          <w:lang w:eastAsia="ru-RU"/>
        </w:rPr>
        <w:t>Р</w:t>
      </w:r>
      <w:r w:rsidRPr="000138A1">
        <w:rPr>
          <w:rFonts w:ascii="Times New Roman" w:eastAsia="Times New Roman" w:hAnsi="Times New Roman" w:cs="Times New Roman"/>
          <w:color w:val="000000"/>
          <w:sz w:val="23"/>
          <w:szCs w:val="23"/>
          <w:shd w:val="clear" w:color="auto" w:fill="FFFFFF"/>
          <w:lang w:eastAsia="ru-RU"/>
        </w:rPr>
        <w:t>экол.</w:t>
      </w:r>
      <w:r w:rsidRPr="00D24008">
        <w:rPr>
          <w:rFonts w:ascii="Times New Roman" w:eastAsia="Times New Roman" w:hAnsi="Times New Roman" w:cs="Times New Roman"/>
          <w:color w:val="000000"/>
          <w:sz w:val="23"/>
          <w:szCs w:val="23"/>
          <w:shd w:val="clear" w:color="auto" w:fill="FFFFFF"/>
          <w:vertAlign w:val="superscript"/>
          <w:lang w:eastAsia="ru-RU"/>
        </w:rPr>
        <w:t>h</w:t>
      </w:r>
      <w:proofErr w:type="spellEnd"/>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8. Расчет нормы потребительной стоимости по социально-психологическому блоку свойств ( </w:t>
      </w:r>
      <w:proofErr w:type="spellStart"/>
      <w:r w:rsidR="00D24008" w:rsidRPr="00D24008">
        <w:rPr>
          <w:rFonts w:ascii="Times New Roman" w:eastAsia="Times New Roman" w:hAnsi="Times New Roman" w:cs="Times New Roman"/>
          <w:color w:val="000000"/>
          <w:sz w:val="23"/>
          <w:szCs w:val="23"/>
          <w:shd w:val="clear" w:color="auto" w:fill="FFFFFF"/>
          <w:lang w:eastAsia="ru-RU"/>
        </w:rPr>
        <w:t>Р</w:t>
      </w:r>
      <w:r w:rsidR="00D24008" w:rsidRPr="00D24008">
        <w:rPr>
          <w:rFonts w:ascii="Times New Roman" w:eastAsia="Times New Roman" w:hAnsi="Times New Roman" w:cs="Times New Roman"/>
          <w:color w:val="000000"/>
          <w:sz w:val="23"/>
          <w:szCs w:val="23"/>
          <w:shd w:val="clear" w:color="auto" w:fill="FFFFFF"/>
          <w:vertAlign w:val="superscript"/>
          <w:lang w:eastAsia="ru-RU"/>
        </w:rPr>
        <w:t>у</w:t>
      </w:r>
      <w:proofErr w:type="spellEnd"/>
      <w:r w:rsidR="00D24008">
        <w:rPr>
          <w:rFonts w:ascii="Times New Roman" w:eastAsia="Times New Roman" w:hAnsi="Times New Roman" w:cs="Times New Roman"/>
          <w:color w:val="000000"/>
          <w:sz w:val="23"/>
          <w:szCs w:val="23"/>
          <w:shd w:val="clear" w:color="auto" w:fill="FFFFFF"/>
          <w:lang w:eastAsia="ru-RU"/>
        </w:rPr>
        <w:t xml:space="preserve"> </w:t>
      </w:r>
      <w:proofErr w:type="spellStart"/>
      <w:r w:rsidRPr="00D24008">
        <w:rPr>
          <w:rFonts w:ascii="Times New Roman" w:eastAsia="Times New Roman" w:hAnsi="Times New Roman" w:cs="Times New Roman"/>
          <w:color w:val="000000"/>
          <w:sz w:val="23"/>
          <w:szCs w:val="23"/>
          <w:shd w:val="clear" w:color="auto" w:fill="FFFFFF"/>
          <w:lang w:eastAsia="ru-RU"/>
        </w:rPr>
        <w:t>соц</w:t>
      </w:r>
      <w:proofErr w:type="gramStart"/>
      <w:r w:rsidRPr="000138A1">
        <w:rPr>
          <w:rFonts w:ascii="Times New Roman" w:eastAsia="Times New Roman" w:hAnsi="Times New Roman" w:cs="Times New Roman"/>
          <w:color w:val="000000"/>
          <w:sz w:val="23"/>
          <w:szCs w:val="23"/>
          <w:shd w:val="clear" w:color="auto" w:fill="FFFFFF"/>
          <w:lang w:eastAsia="ru-RU"/>
        </w:rPr>
        <w:t>.п</w:t>
      </w:r>
      <w:proofErr w:type="gramEnd"/>
      <w:r w:rsidRPr="000138A1">
        <w:rPr>
          <w:rFonts w:ascii="Times New Roman" w:eastAsia="Times New Roman" w:hAnsi="Times New Roman" w:cs="Times New Roman"/>
          <w:color w:val="000000"/>
          <w:sz w:val="23"/>
          <w:szCs w:val="23"/>
          <w:shd w:val="clear" w:color="auto" w:fill="FFFFFF"/>
          <w:lang w:eastAsia="ru-RU"/>
        </w:rPr>
        <w:t>сих</w:t>
      </w:r>
      <w:proofErr w:type="spellEnd"/>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9. Расчет нормы потребительной стоимости по юридическому блоку свойств (</w:t>
      </w:r>
      <w:proofErr w:type="spellStart"/>
      <w:r w:rsidR="00E92AC4">
        <w:rPr>
          <w:rFonts w:ascii="Times New Roman" w:eastAsia="Times New Roman" w:hAnsi="Times New Roman" w:cs="Times New Roman"/>
          <w:color w:val="000000"/>
          <w:sz w:val="23"/>
          <w:szCs w:val="23"/>
          <w:shd w:val="clear" w:color="auto" w:fill="FFFFFF"/>
          <w:lang w:eastAsia="ru-RU"/>
        </w:rPr>
        <w:t>Р</w:t>
      </w:r>
      <w:proofErr w:type="gramStart"/>
      <w:r w:rsidR="00E92AC4" w:rsidRPr="00E92AC4">
        <w:rPr>
          <w:rFonts w:ascii="Times New Roman" w:eastAsia="Times New Roman" w:hAnsi="Times New Roman" w:cs="Times New Roman"/>
          <w:color w:val="000000"/>
          <w:sz w:val="23"/>
          <w:szCs w:val="23"/>
          <w:shd w:val="clear" w:color="auto" w:fill="FFFFFF"/>
          <w:vertAlign w:val="superscript"/>
          <w:lang w:eastAsia="ru-RU"/>
        </w:rPr>
        <w:t>z</w:t>
      </w:r>
      <w:proofErr w:type="spellEnd"/>
      <w:proofErr w:type="gramEnd"/>
      <w:r w:rsidR="00E92AC4">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 xml:space="preserve">юр.).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10. Определение общей нормы потребительной стоимости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11. Анализ результатов и принятие решения по улучшению конкурентоспособности предприятия.</w:t>
      </w:r>
      <w:r w:rsidR="00E92AC4">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 xml:space="preserve">Таким образом, общий показатель конкурентоспособности на основе нормы потребительной стоимости можно представить следующим образом: </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4F03EEAC" wp14:editId="29645788">
            <wp:extent cx="3669205" cy="50165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4064" t="48628" r="57586" b="44482"/>
                    <a:stretch/>
                  </pic:blipFill>
                  <pic:spPr bwMode="auto">
                    <a:xfrm>
                      <a:off x="0" y="0"/>
                      <a:ext cx="3667587" cy="501429"/>
                    </a:xfrm>
                    <a:prstGeom prst="rect">
                      <a:avLst/>
                    </a:prstGeom>
                    <a:ln>
                      <a:noFill/>
                    </a:ln>
                    <a:extLst>
                      <a:ext uri="{53640926-AAD7-44D8-BBD7-CCE9431645EC}">
                        <a14:shadowObscured xmlns:a14="http://schemas.microsoft.com/office/drawing/2010/main"/>
                      </a:ext>
                    </a:extLst>
                  </pic:spPr>
                </pic:pic>
              </a:graphicData>
            </a:graphic>
          </wp:inline>
        </w:drawing>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где N, m, h, x, y, z – весовые коэффициенты, устанавливаемые в зависимости от выбранной концепции маркетинга;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I = (1 – n) – количество значимых свойств и потребностей в i-м блоке.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Частный показатель конкурентоспособности на основе нормы потребительной стоимости по i-</w:t>
      </w:r>
      <w:proofErr w:type="spellStart"/>
      <w:r w:rsidRPr="000138A1">
        <w:rPr>
          <w:rFonts w:ascii="Times New Roman" w:eastAsia="Times New Roman" w:hAnsi="Times New Roman" w:cs="Times New Roman"/>
          <w:color w:val="000000"/>
          <w:sz w:val="23"/>
          <w:szCs w:val="23"/>
          <w:shd w:val="clear" w:color="auto" w:fill="FFFFFF"/>
          <w:lang w:eastAsia="ru-RU"/>
        </w:rPr>
        <w:t>му</w:t>
      </w:r>
      <w:proofErr w:type="spellEnd"/>
      <w:r w:rsidRPr="000138A1">
        <w:rPr>
          <w:rFonts w:ascii="Times New Roman" w:eastAsia="Times New Roman" w:hAnsi="Times New Roman" w:cs="Times New Roman"/>
          <w:color w:val="000000"/>
          <w:sz w:val="23"/>
          <w:szCs w:val="23"/>
          <w:shd w:val="clear" w:color="auto" w:fill="FFFFFF"/>
          <w:lang w:eastAsia="ru-RU"/>
        </w:rPr>
        <w:t xml:space="preserve"> блоку значимых свойств </w:t>
      </w:r>
      <w:proofErr w:type="spellStart"/>
      <w:r w:rsidRPr="000138A1">
        <w:rPr>
          <w:rFonts w:ascii="Times New Roman" w:eastAsia="Times New Roman" w:hAnsi="Times New Roman" w:cs="Times New Roman"/>
          <w:color w:val="000000"/>
          <w:sz w:val="23"/>
          <w:szCs w:val="23"/>
          <w:shd w:val="clear" w:color="auto" w:fill="FFFFFF"/>
          <w:lang w:eastAsia="ru-RU"/>
        </w:rPr>
        <w:t>Pi</w:t>
      </w:r>
      <w:proofErr w:type="spellEnd"/>
      <w:r w:rsidRPr="000138A1">
        <w:rPr>
          <w:rFonts w:ascii="Times New Roman" w:eastAsia="Times New Roman" w:hAnsi="Times New Roman" w:cs="Times New Roman"/>
          <w:color w:val="000000"/>
          <w:sz w:val="23"/>
          <w:szCs w:val="23"/>
          <w:shd w:val="clear" w:color="auto" w:fill="FFFFFF"/>
          <w:lang w:eastAsia="ru-RU"/>
        </w:rPr>
        <w:t xml:space="preserve"> рассчитывается путем деления суммы свой</w:t>
      </w:r>
      <w:proofErr w:type="gramStart"/>
      <w:r w:rsidRPr="000138A1">
        <w:rPr>
          <w:rFonts w:ascii="Times New Roman" w:eastAsia="Times New Roman" w:hAnsi="Times New Roman" w:cs="Times New Roman"/>
          <w:color w:val="000000"/>
          <w:sz w:val="23"/>
          <w:szCs w:val="23"/>
          <w:shd w:val="clear" w:color="auto" w:fill="FFFFFF"/>
          <w:lang w:eastAsia="ru-RU"/>
        </w:rPr>
        <w:t>ств пр</w:t>
      </w:r>
      <w:proofErr w:type="gramEnd"/>
      <w:r w:rsidRPr="000138A1">
        <w:rPr>
          <w:rFonts w:ascii="Times New Roman" w:eastAsia="Times New Roman" w:hAnsi="Times New Roman" w:cs="Times New Roman"/>
          <w:color w:val="000000"/>
          <w:sz w:val="23"/>
          <w:szCs w:val="23"/>
          <w:shd w:val="clear" w:color="auto" w:fill="FFFFFF"/>
          <w:lang w:eastAsia="ru-RU"/>
        </w:rPr>
        <w:t xml:space="preserve">одукта на сумму потребностей в этом продукте: </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92AC4" w:rsidRDefault="00E92AC4" w:rsidP="00E92AC4">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57DE47B" wp14:editId="4E7EE15D">
            <wp:extent cx="1879600" cy="712269"/>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1544" t="76313" r="63183" b="13397"/>
                    <a:stretch/>
                  </pic:blipFill>
                  <pic:spPr bwMode="auto">
                    <a:xfrm>
                      <a:off x="0" y="0"/>
                      <a:ext cx="1878770" cy="711954"/>
                    </a:xfrm>
                    <a:prstGeom prst="rect">
                      <a:avLst/>
                    </a:prstGeom>
                    <a:ln>
                      <a:noFill/>
                    </a:ln>
                    <a:extLst>
                      <a:ext uri="{53640926-AAD7-44D8-BBD7-CCE9431645EC}">
                        <a14:shadowObscured xmlns:a14="http://schemas.microsoft.com/office/drawing/2010/main"/>
                      </a:ext>
                    </a:extLst>
                  </pic:spPr>
                </pic:pic>
              </a:graphicData>
            </a:graphic>
          </wp:inline>
        </w:drawing>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Этот показатель лежит в пределах от 0 до 1. Если </w:t>
      </w:r>
      <w:proofErr w:type="spellStart"/>
      <w:r w:rsidRPr="000138A1">
        <w:rPr>
          <w:rFonts w:ascii="Times New Roman" w:eastAsia="Times New Roman" w:hAnsi="Times New Roman" w:cs="Times New Roman"/>
          <w:color w:val="000000"/>
          <w:sz w:val="23"/>
          <w:szCs w:val="23"/>
          <w:shd w:val="clear" w:color="auto" w:fill="FFFFFF"/>
          <w:lang w:eastAsia="ru-RU"/>
        </w:rPr>
        <w:t>Pi</w:t>
      </w:r>
      <w:proofErr w:type="spellEnd"/>
      <w:r w:rsidRPr="000138A1">
        <w:rPr>
          <w:rFonts w:ascii="Times New Roman" w:eastAsia="Times New Roman" w:hAnsi="Times New Roman" w:cs="Times New Roman"/>
          <w:color w:val="000000"/>
          <w:sz w:val="23"/>
          <w:szCs w:val="23"/>
          <w:shd w:val="clear" w:color="auto" w:fill="FFFFFF"/>
          <w:lang w:eastAsia="ru-RU"/>
        </w:rPr>
        <w:t xml:space="preserve"> = 0, это свидетельствует о полной неконкурентоспособности по данной группе однородных свойств. Если </w:t>
      </w:r>
      <w:proofErr w:type="spellStart"/>
      <w:r w:rsidRPr="000138A1">
        <w:rPr>
          <w:rFonts w:ascii="Times New Roman" w:eastAsia="Times New Roman" w:hAnsi="Times New Roman" w:cs="Times New Roman"/>
          <w:color w:val="000000"/>
          <w:sz w:val="23"/>
          <w:szCs w:val="23"/>
          <w:shd w:val="clear" w:color="auto" w:fill="FFFFFF"/>
          <w:lang w:eastAsia="ru-RU"/>
        </w:rPr>
        <w:t>Pi</w:t>
      </w:r>
      <w:proofErr w:type="spellEnd"/>
      <w:r w:rsidRPr="000138A1">
        <w:rPr>
          <w:rFonts w:ascii="Times New Roman" w:eastAsia="Times New Roman" w:hAnsi="Times New Roman" w:cs="Times New Roman"/>
          <w:color w:val="000000"/>
          <w:sz w:val="23"/>
          <w:szCs w:val="23"/>
          <w:shd w:val="clear" w:color="auto" w:fill="FFFFFF"/>
          <w:lang w:eastAsia="ru-RU"/>
        </w:rPr>
        <w:t xml:space="preserve"> = 1, то здесь можно говорить о полной</w:t>
      </w:r>
      <w:r w:rsidR="00E92AC4">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конкурентоспособности.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Положительная сторона данного метода заключается в том, что оценка конкурентоспособности предприятия основывается на оценке совокупности маркетинговых, управленческих и организационных решений фирмы. Это дает возможность более точно оценить реальные потребности потенциальных потребителей и уровень компании.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К недостаткам данного метода можно отнести то, что для сбора всей необходимой информации (изучение внешней среды, оценка факторов) используются только экспертные методы. Это не дает возможности получить максимально объективные показатели конкурентоспособности и соответственно</w:t>
      </w:r>
      <w:r w:rsidR="00E92AC4">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объективно определить уровень конкурентоспособности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Оценка конкурентоспособности на основе теории эффективной конкуренции</w:t>
      </w:r>
      <w:r w:rsidR="00E92AC4">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 xml:space="preserve">Согласно этой теории наиболее конкурентоспособными являются те предприятия, где наилучшим образом организована работа всех подразделений и служб. На эффективность деятельности каждой из служб оказывает влияние множество факторов – ресурсов фирмы. Оценка эффективности работы каждого из подразделений предполагает оценку эффективности использования им этих ресурсов. В основе метода лежит оценка четырех групповых показателей (или критериев) конкурентоспособности.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 первую группу входят показатели, характеризующие эффективность управления производственным процессом: экономичность производственных затрат, рациональность </w:t>
      </w:r>
      <w:r w:rsidRPr="000138A1">
        <w:rPr>
          <w:rFonts w:ascii="Times New Roman" w:eastAsia="Times New Roman" w:hAnsi="Times New Roman" w:cs="Times New Roman"/>
          <w:color w:val="000000"/>
          <w:sz w:val="23"/>
          <w:szCs w:val="23"/>
          <w:shd w:val="clear" w:color="auto" w:fill="FFFFFF"/>
          <w:lang w:eastAsia="ru-RU"/>
        </w:rPr>
        <w:lastRenderedPageBreak/>
        <w:t>использования основных фондов, совершенство технологии изготовления товара, организация труда на производстве.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Во вторую группу включены показатели, отражающие эффективность управления оборотными средствами: способность предприятия расплачиваться по своим долгам, возможность стабильного развития предприятия в будущем.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 третью группу включены показатели, позволяющие получить представление об эффективности управления сбытом и продвижения товара на рынке средствами рекламы и стимулирования.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 четвертую группу входят показатели конкурентоспособности товара: качество товара и его цена.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 связи с тем, что каждый из этих показателей имеет разную степень важности для расчета коэффициента конкурентоспособности предприятия, экспертным путем были разработаны коэффициенты весомости критериев.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Расчет критериев и коэффициента конкурентоспособности предприятия производится по формуле средневзвешенной арифметической:</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 = 0,15</w:t>
      </w:r>
      <w:r w:rsidR="00E92AC4">
        <w:rPr>
          <w:rFonts w:ascii="Times New Roman" w:eastAsia="Times New Roman" w:hAnsi="Times New Roman" w:cs="Times New Roman"/>
          <w:color w:val="000000"/>
          <w:sz w:val="23"/>
          <w:szCs w:val="23"/>
          <w:shd w:val="clear" w:color="auto" w:fill="FFFFFF"/>
          <w:lang w:eastAsia="ru-RU"/>
        </w:rPr>
        <w:t xml:space="preserve">e + 0,29f + 0,23s + 0,33c, </w:t>
      </w:r>
    </w:p>
    <w:p w:rsidR="00E92AC4" w:rsidRPr="000138A1"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С</w:t>
      </w:r>
      <w:proofErr w:type="gramEnd"/>
      <w:r w:rsidRPr="000138A1">
        <w:rPr>
          <w:rFonts w:ascii="Times New Roman" w:eastAsia="Times New Roman" w:hAnsi="Times New Roman" w:cs="Times New Roman"/>
          <w:color w:val="000000"/>
          <w:sz w:val="23"/>
          <w:szCs w:val="23"/>
          <w:shd w:val="clear" w:color="auto" w:fill="FFFFFF"/>
          <w:lang w:eastAsia="ru-RU"/>
        </w:rPr>
        <w:t xml:space="preserve"> – коэффициент конкурентоспособности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e – значение критерия эффективности производственной деятельности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f – значение критерия финансового положения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s – значение критерия эффективности организации сбыта и продвижения товара на рынке;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с</w:t>
      </w:r>
      <w:proofErr w:type="gramEnd"/>
      <w:r w:rsidRPr="000138A1">
        <w:rPr>
          <w:rFonts w:ascii="Times New Roman" w:eastAsia="Times New Roman" w:hAnsi="Times New Roman" w:cs="Times New Roman"/>
          <w:color w:val="000000"/>
          <w:sz w:val="23"/>
          <w:szCs w:val="23"/>
          <w:shd w:val="clear" w:color="auto" w:fill="FFFFFF"/>
          <w:lang w:eastAsia="ru-RU"/>
        </w:rPr>
        <w:t xml:space="preserve"> – значение критерия конкурентоспособности товара.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 общем виде алгоритм расчета коэффициента конкурентоспособности промышленного предприятия предусматривает три последовательных этапа: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Этап 1. Расчет единичных показателей конкурентоспособности предприятия и перевод этих показателей в относительные величины (баллы).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Для перевода единичных показателей в относительные величины производится их сравнение с базовыми показателями. В качестве базовых показателей (базы для сравнения) могут выступать среднеотраслевые показатели, показатели любого конкурирующего предприятия или предприятия-лидера на рынке, показатели оцениваемого предприятия за прошлые отрезки </w:t>
      </w:r>
      <w:proofErr w:type="spellStart"/>
      <w:r w:rsidRPr="000138A1">
        <w:rPr>
          <w:rFonts w:ascii="Times New Roman" w:eastAsia="Times New Roman" w:hAnsi="Times New Roman" w:cs="Times New Roman"/>
          <w:color w:val="000000"/>
          <w:sz w:val="23"/>
          <w:szCs w:val="23"/>
          <w:shd w:val="clear" w:color="auto" w:fill="FFFFFF"/>
          <w:lang w:eastAsia="ru-RU"/>
        </w:rPr>
        <w:t>времени</w:t>
      </w:r>
      <w:proofErr w:type="gramStart"/>
      <w:r w:rsidRPr="000138A1">
        <w:rPr>
          <w:rFonts w:ascii="Times New Roman" w:eastAsia="Times New Roman" w:hAnsi="Times New Roman" w:cs="Times New Roman"/>
          <w:color w:val="000000"/>
          <w:sz w:val="23"/>
          <w:szCs w:val="23"/>
          <w:shd w:val="clear" w:color="auto" w:fill="FFFFFF"/>
          <w:lang w:eastAsia="ru-RU"/>
        </w:rPr>
        <w:t>.В</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xml:space="preserve"> целях перевода показателей в относительные величины используется 15-балльная шкала. При этом в 5 баллов оценивается показатель, имеющий значение хуже, чем базовый; в 10 баллов – на уровне </w:t>
      </w:r>
      <w:proofErr w:type="gramStart"/>
      <w:r w:rsidRPr="000138A1">
        <w:rPr>
          <w:rFonts w:ascii="Times New Roman" w:eastAsia="Times New Roman" w:hAnsi="Times New Roman" w:cs="Times New Roman"/>
          <w:color w:val="000000"/>
          <w:sz w:val="23"/>
          <w:szCs w:val="23"/>
          <w:shd w:val="clear" w:color="auto" w:fill="FFFFFF"/>
          <w:lang w:eastAsia="ru-RU"/>
        </w:rPr>
        <w:t>базового</w:t>
      </w:r>
      <w:proofErr w:type="gramEnd"/>
      <w:r w:rsidRPr="000138A1">
        <w:rPr>
          <w:rFonts w:ascii="Times New Roman" w:eastAsia="Times New Roman" w:hAnsi="Times New Roman" w:cs="Times New Roman"/>
          <w:color w:val="000000"/>
          <w:sz w:val="23"/>
          <w:szCs w:val="23"/>
          <w:shd w:val="clear" w:color="auto" w:fill="FFFFFF"/>
          <w:lang w:eastAsia="ru-RU"/>
        </w:rPr>
        <w:t>; в 15 баллов – лучше, чем базовый.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Этап 2. Расчет критериев конкурентоспособности предприятия по формулам.</w:t>
      </w:r>
    </w:p>
    <w:p w:rsidR="00E92AC4"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Этап 3. Расчет коэффициента конкурентоспособности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Данная оценка конкурентоспособности предприятия охватывает все наиболее важные оценки хозяйственной деятельности промышленного предприятия, исключает дублирование отдельных показателей, позволяет быстро и объективно получить картину положения предприятия на отраслевом рынке. Использование в ходе оценки сравнения показателей за разные промежутки времени дает возможность применять этот метод как вариант оперативного контроля отдельных служб.</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p>
    <w:p w:rsidR="000138A1" w:rsidRPr="00E92AC4"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E92AC4">
        <w:rPr>
          <w:rFonts w:ascii="Times New Roman" w:eastAsia="Times New Roman" w:hAnsi="Times New Roman" w:cs="Times New Roman"/>
          <w:color w:val="000000"/>
          <w:sz w:val="23"/>
          <w:szCs w:val="23"/>
          <w:u w:val="single"/>
          <w:shd w:val="clear" w:color="auto" w:fill="FFFFFF"/>
          <w:lang w:eastAsia="ru-RU"/>
        </w:rPr>
        <w:t>Метод оценки на основе определения операционной эффективности и стратегического позиционирования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Эффективность использования имеющихся у предприятия экономических ресурсов может </w:t>
      </w:r>
      <w:proofErr w:type="gramStart"/>
      <w:r w:rsidRPr="000138A1">
        <w:rPr>
          <w:rFonts w:ascii="Times New Roman" w:eastAsia="Times New Roman" w:hAnsi="Times New Roman" w:cs="Times New Roman"/>
          <w:color w:val="000000"/>
          <w:sz w:val="23"/>
          <w:szCs w:val="23"/>
          <w:shd w:val="clear" w:color="auto" w:fill="FFFFFF"/>
          <w:lang w:eastAsia="ru-RU"/>
        </w:rPr>
        <w:t>быть</w:t>
      </w:r>
      <w:proofErr w:type="gramEnd"/>
      <w:r w:rsidRPr="000138A1">
        <w:rPr>
          <w:rFonts w:ascii="Times New Roman" w:eastAsia="Times New Roman" w:hAnsi="Times New Roman" w:cs="Times New Roman"/>
          <w:color w:val="000000"/>
          <w:sz w:val="23"/>
          <w:szCs w:val="23"/>
          <w:shd w:val="clear" w:color="auto" w:fill="FFFFFF"/>
          <w:lang w:eastAsia="ru-RU"/>
        </w:rPr>
        <w:t xml:space="preserve"> в конечном счете сведена к оценке операционной эффективности его деятельности, инновационной активности и рыночной </w:t>
      </w:r>
      <w:r w:rsidR="00E92AC4">
        <w:rPr>
          <w:rFonts w:ascii="Times New Roman" w:eastAsia="Times New Roman" w:hAnsi="Times New Roman" w:cs="Times New Roman"/>
          <w:color w:val="000000"/>
          <w:sz w:val="23"/>
          <w:szCs w:val="23"/>
          <w:shd w:val="clear" w:color="auto" w:fill="FFFFFF"/>
          <w:lang w:eastAsia="ru-RU"/>
        </w:rPr>
        <w:t>адаптивности</w:t>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lastRenderedPageBreak/>
        <w:t xml:space="preserve">С целью учета воздействия операционной эффективности, инновационной активности и рыночной адаптивности на уровень конкурентоспособности, оцениваемый при помощи единого </w:t>
      </w:r>
      <w:proofErr w:type="spellStart"/>
      <w:r w:rsidRPr="000138A1">
        <w:rPr>
          <w:rFonts w:ascii="Times New Roman" w:eastAsia="Times New Roman" w:hAnsi="Times New Roman" w:cs="Times New Roman"/>
          <w:color w:val="000000"/>
          <w:sz w:val="23"/>
          <w:szCs w:val="23"/>
          <w:shd w:val="clear" w:color="auto" w:fill="FFFFFF"/>
          <w:lang w:eastAsia="ru-RU"/>
        </w:rPr>
        <w:t>критериального</w:t>
      </w:r>
      <w:proofErr w:type="spellEnd"/>
      <w:r w:rsidRPr="000138A1">
        <w:rPr>
          <w:rFonts w:ascii="Times New Roman" w:eastAsia="Times New Roman" w:hAnsi="Times New Roman" w:cs="Times New Roman"/>
          <w:color w:val="000000"/>
          <w:sz w:val="23"/>
          <w:szCs w:val="23"/>
          <w:shd w:val="clear" w:color="auto" w:fill="FFFFFF"/>
          <w:lang w:eastAsia="ru-RU"/>
        </w:rPr>
        <w:t xml:space="preserve"> показателя, необходимо использовать интегрально-индексный метод построения его модели. Суть этого метода сводится к расчету индексов (коэффициентов) операционной эффективности деятельности предприятия, его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инновационности</w:t>
      </w:r>
      <w:proofErr w:type="spellEnd"/>
      <w:r w:rsidRPr="000138A1">
        <w:rPr>
          <w:rFonts w:ascii="Times New Roman" w:eastAsia="Times New Roman" w:hAnsi="Times New Roman" w:cs="Times New Roman"/>
          <w:color w:val="000000"/>
          <w:sz w:val="23"/>
          <w:szCs w:val="23"/>
          <w:shd w:val="clear" w:color="auto" w:fill="FFFFFF"/>
          <w:lang w:eastAsia="ru-RU"/>
        </w:rPr>
        <w:t xml:space="preserve"> и адаптивности, последующей их интеграции (перемножению) и извлечению корня соответствующей степени.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Формула расчета критерия, обеспечивающего комплексную количественную оценку уровня конкурентоспособности предприятия, будет выглядеть следующим образом:</w:t>
      </w:r>
    </w:p>
    <w:p w:rsidR="00E92AC4" w:rsidRPr="000138A1" w:rsidRDefault="0085548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4C2FC16" wp14:editId="68831127">
            <wp:extent cx="2387600" cy="59121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2481" t="48234" r="65891" b="46647"/>
                    <a:stretch/>
                  </pic:blipFill>
                  <pic:spPr bwMode="auto">
                    <a:xfrm>
                      <a:off x="0" y="0"/>
                      <a:ext cx="2386544" cy="590954"/>
                    </a:xfrm>
                    <a:prstGeom prst="rect">
                      <a:avLst/>
                    </a:prstGeom>
                    <a:ln>
                      <a:noFill/>
                    </a:ln>
                    <a:extLst>
                      <a:ext uri="{53640926-AAD7-44D8-BBD7-CCE9431645EC}">
                        <a14:shadowObscured xmlns:a14="http://schemas.microsoft.com/office/drawing/2010/main"/>
                      </a:ext>
                    </a:extLst>
                  </pic:spPr>
                </pic:pic>
              </a:graphicData>
            </a:graphic>
          </wp:inline>
        </w:drawing>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К</w:t>
      </w:r>
      <w:proofErr w:type="gramEnd"/>
      <w:r w:rsidRPr="000138A1">
        <w:rPr>
          <w:rFonts w:ascii="Times New Roman" w:eastAsia="Times New Roman" w:hAnsi="Times New Roman" w:cs="Times New Roman"/>
          <w:color w:val="000000"/>
          <w:sz w:val="23"/>
          <w:szCs w:val="23"/>
          <w:shd w:val="clear" w:color="auto" w:fill="FFFFFF"/>
          <w:lang w:eastAsia="ru-RU"/>
        </w:rPr>
        <w:t xml:space="preserve"> – критерий оценки уровня конкурентоспособности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КЭ – коэффициент операционной эффективности;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КИ – коэффициент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инновационности</w:t>
      </w:r>
      <w:proofErr w:type="spellEnd"/>
      <w:r w:rsidRPr="000138A1">
        <w:rPr>
          <w:rFonts w:ascii="Times New Roman" w:eastAsia="Times New Roman" w:hAnsi="Times New Roman" w:cs="Times New Roman"/>
          <w:color w:val="000000"/>
          <w:sz w:val="23"/>
          <w:szCs w:val="23"/>
          <w:shd w:val="clear" w:color="auto" w:fill="FFFFFF"/>
          <w:lang w:eastAsia="ru-RU"/>
        </w:rPr>
        <w:t>;</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КА – коэффициент адаптивности.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Первый из коэфф</w:t>
      </w:r>
      <w:r w:rsidR="00E92AC4">
        <w:rPr>
          <w:rFonts w:ascii="Times New Roman" w:eastAsia="Times New Roman" w:hAnsi="Times New Roman" w:cs="Times New Roman"/>
          <w:color w:val="000000"/>
          <w:sz w:val="23"/>
          <w:szCs w:val="23"/>
          <w:shd w:val="clear" w:color="auto" w:fill="FFFFFF"/>
          <w:lang w:eastAsia="ru-RU"/>
        </w:rPr>
        <w:t>ициентов (индексов) в выражении</w:t>
      </w:r>
      <w:r w:rsidR="00855481">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отражает операционную эффективность деятельности предприятия, результатом которой являются предлагаемые им товары и услуги. Успешность этой деятельности определяется той суммой, которую потребители готовы заплатить за продукцию предприятия. И если сумма выручки от реализации продукции превышает совокупные расходы на все необходимые виды деятельности по ее производству и сбыту, предприятие функционирует рентабельно, что свидетельствует о приемлемом уровне его операционной эффективности.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Исходя из данных соображений в качестве наиболее универсального показателя операционной эффективности предприятия может</w:t>
      </w:r>
      <w:proofErr w:type="gramEnd"/>
      <w:r w:rsidRPr="000138A1">
        <w:rPr>
          <w:rFonts w:ascii="Times New Roman" w:eastAsia="Times New Roman" w:hAnsi="Times New Roman" w:cs="Times New Roman"/>
          <w:color w:val="000000"/>
          <w:sz w:val="23"/>
          <w:szCs w:val="23"/>
          <w:shd w:val="clear" w:color="auto" w:fill="FFFFFF"/>
          <w:lang w:eastAsia="ru-RU"/>
        </w:rPr>
        <w:t xml:space="preserve"> быть принято отношение выручки от всех видов его деятельности к понесенным при этом затратам:</w:t>
      </w:r>
    </w:p>
    <w:p w:rsidR="000138A1" w:rsidRPr="000138A1" w:rsidRDefault="000138A1" w:rsidP="00855481">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Р</w:t>
      </w:r>
      <w:proofErr w:type="gramEnd"/>
      <w:r w:rsidRPr="000138A1">
        <w:rPr>
          <w:rFonts w:ascii="Times New Roman" w:eastAsia="Times New Roman" w:hAnsi="Times New Roman" w:cs="Times New Roman"/>
          <w:color w:val="000000"/>
          <w:sz w:val="23"/>
          <w:szCs w:val="23"/>
          <w:shd w:val="clear" w:color="auto" w:fill="FFFFFF"/>
          <w:lang w:eastAsia="ru-RU"/>
        </w:rPr>
        <w:t xml:space="preserve"> = </w:t>
      </w:r>
      <w:r w:rsidR="00855481">
        <w:rPr>
          <w:rFonts w:ascii="Times New Roman" w:eastAsia="Times New Roman" w:hAnsi="Times New Roman" w:cs="Times New Roman"/>
          <w:color w:val="000000"/>
          <w:sz w:val="23"/>
          <w:szCs w:val="23"/>
          <w:shd w:val="clear" w:color="auto" w:fill="FFFFFF"/>
          <w:lang w:eastAsia="ru-RU"/>
        </w:rPr>
        <w:t>В/З</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где </w:t>
      </w:r>
      <w:proofErr w:type="gramStart"/>
      <w:r w:rsidRPr="000138A1">
        <w:rPr>
          <w:rFonts w:ascii="Times New Roman" w:eastAsia="Times New Roman" w:hAnsi="Times New Roman" w:cs="Times New Roman"/>
          <w:color w:val="000000"/>
          <w:sz w:val="23"/>
          <w:szCs w:val="23"/>
          <w:shd w:val="clear" w:color="auto" w:fill="FFFFFF"/>
          <w:lang w:eastAsia="ru-RU"/>
        </w:rPr>
        <w:t>Р</w:t>
      </w:r>
      <w:proofErr w:type="gramEnd"/>
      <w:r w:rsidRPr="000138A1">
        <w:rPr>
          <w:rFonts w:ascii="Times New Roman" w:eastAsia="Times New Roman" w:hAnsi="Times New Roman" w:cs="Times New Roman"/>
          <w:color w:val="000000"/>
          <w:sz w:val="23"/>
          <w:szCs w:val="23"/>
          <w:shd w:val="clear" w:color="auto" w:fill="FFFFFF"/>
          <w:lang w:eastAsia="ru-RU"/>
        </w:rPr>
        <w:t xml:space="preserve"> – операционная эффективность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В</w:t>
      </w:r>
      <w:proofErr w:type="gramEnd"/>
      <w:r w:rsidRPr="000138A1">
        <w:rPr>
          <w:rFonts w:ascii="Times New Roman" w:eastAsia="Times New Roman" w:hAnsi="Times New Roman" w:cs="Times New Roman"/>
          <w:color w:val="000000"/>
          <w:sz w:val="23"/>
          <w:szCs w:val="23"/>
          <w:shd w:val="clear" w:color="auto" w:fill="FFFFFF"/>
          <w:lang w:eastAsia="ru-RU"/>
        </w:rPr>
        <w:t xml:space="preserve"> – </w:t>
      </w:r>
      <w:proofErr w:type="gramStart"/>
      <w:r w:rsidRPr="000138A1">
        <w:rPr>
          <w:rFonts w:ascii="Times New Roman" w:eastAsia="Times New Roman" w:hAnsi="Times New Roman" w:cs="Times New Roman"/>
          <w:color w:val="000000"/>
          <w:sz w:val="23"/>
          <w:szCs w:val="23"/>
          <w:shd w:val="clear" w:color="auto" w:fill="FFFFFF"/>
          <w:lang w:eastAsia="ru-RU"/>
        </w:rPr>
        <w:t>выручка</w:t>
      </w:r>
      <w:proofErr w:type="gramEnd"/>
      <w:r w:rsidRPr="000138A1">
        <w:rPr>
          <w:rFonts w:ascii="Times New Roman" w:eastAsia="Times New Roman" w:hAnsi="Times New Roman" w:cs="Times New Roman"/>
          <w:color w:val="000000"/>
          <w:sz w:val="23"/>
          <w:szCs w:val="23"/>
          <w:shd w:val="clear" w:color="auto" w:fill="FFFFFF"/>
          <w:lang w:eastAsia="ru-RU"/>
        </w:rPr>
        <w:t xml:space="preserve"> предприятия от всех видов деятельности;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З</w:t>
      </w:r>
      <w:proofErr w:type="gramEnd"/>
      <w:r w:rsidRPr="000138A1">
        <w:rPr>
          <w:rFonts w:ascii="Times New Roman" w:eastAsia="Times New Roman" w:hAnsi="Times New Roman" w:cs="Times New Roman"/>
          <w:color w:val="000000"/>
          <w:sz w:val="23"/>
          <w:szCs w:val="23"/>
          <w:shd w:val="clear" w:color="auto" w:fill="FFFFFF"/>
          <w:lang w:eastAsia="ru-RU"/>
        </w:rPr>
        <w:t xml:space="preserve"> – затраты на производство отмеченных видов деятельности.</w:t>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Показатель операционной эффективности для предприятий выборки записывается следующим образом:</w:t>
      </w:r>
    </w:p>
    <w:p w:rsidR="00E92AC4" w:rsidRDefault="0085548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57867EE2" wp14:editId="426192B1">
            <wp:extent cx="1206500" cy="570643"/>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5803" t="46265" r="66002" b="46844"/>
                    <a:stretch/>
                  </pic:blipFill>
                  <pic:spPr bwMode="auto">
                    <a:xfrm>
                      <a:off x="0" y="0"/>
                      <a:ext cx="1205968" cy="570391"/>
                    </a:xfrm>
                    <a:prstGeom prst="rect">
                      <a:avLst/>
                    </a:prstGeom>
                    <a:ln>
                      <a:noFill/>
                    </a:ln>
                    <a:extLst>
                      <a:ext uri="{53640926-AAD7-44D8-BBD7-CCE9431645EC}">
                        <a14:shadowObscured xmlns:a14="http://schemas.microsoft.com/office/drawing/2010/main"/>
                      </a:ext>
                    </a:extLst>
                  </pic:spPr>
                </pic:pic>
              </a:graphicData>
            </a:graphic>
          </wp:inline>
        </w:drawing>
      </w:r>
    </w:p>
    <w:p w:rsidR="00E92AC4" w:rsidRDefault="00E92AC4"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где </w:t>
      </w:r>
      <w:proofErr w:type="gramStart"/>
      <w:r w:rsidRPr="000138A1">
        <w:rPr>
          <w:rFonts w:ascii="Times New Roman" w:eastAsia="Times New Roman" w:hAnsi="Times New Roman" w:cs="Times New Roman"/>
          <w:color w:val="000000"/>
          <w:sz w:val="23"/>
          <w:szCs w:val="23"/>
          <w:shd w:val="clear" w:color="auto" w:fill="FFFFFF"/>
          <w:lang w:eastAsia="ru-RU"/>
        </w:rPr>
        <w:t>Р</w:t>
      </w:r>
      <w:proofErr w:type="gramEnd"/>
      <w:r w:rsidRPr="000138A1">
        <w:rPr>
          <w:rFonts w:ascii="Times New Roman" w:eastAsia="Times New Roman" w:hAnsi="Times New Roman" w:cs="Times New Roman"/>
          <w:color w:val="000000"/>
          <w:sz w:val="23"/>
          <w:szCs w:val="23"/>
          <w:shd w:val="clear" w:color="auto" w:fill="FFFFFF"/>
          <w:lang w:eastAsia="ru-RU"/>
        </w:rPr>
        <w:t>Σ – операционная эффективность предприятий выборки;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В</w:t>
      </w:r>
      <w:proofErr w:type="gramEnd"/>
      <w:r w:rsidRPr="00855481">
        <w:rPr>
          <w:rFonts w:ascii="Times New Roman" w:eastAsia="Times New Roman" w:hAnsi="Times New Roman" w:cs="Times New Roman"/>
          <w:color w:val="000000"/>
          <w:sz w:val="23"/>
          <w:szCs w:val="23"/>
          <w:shd w:val="clear" w:color="auto" w:fill="FFFFFF"/>
          <w:vertAlign w:val="superscript"/>
          <w:lang w:eastAsia="ru-RU"/>
        </w:rPr>
        <w:t>Σ</w:t>
      </w:r>
      <w:r w:rsidRPr="000138A1">
        <w:rPr>
          <w:rFonts w:ascii="Times New Roman" w:eastAsia="Times New Roman" w:hAnsi="Times New Roman" w:cs="Times New Roman"/>
          <w:color w:val="000000"/>
          <w:sz w:val="23"/>
          <w:szCs w:val="23"/>
          <w:shd w:val="clear" w:color="auto" w:fill="FFFFFF"/>
          <w:lang w:eastAsia="ru-RU"/>
        </w:rPr>
        <w:t xml:space="preserve"> – </w:t>
      </w:r>
      <w:proofErr w:type="gramStart"/>
      <w:r w:rsidRPr="000138A1">
        <w:rPr>
          <w:rFonts w:ascii="Times New Roman" w:eastAsia="Times New Roman" w:hAnsi="Times New Roman" w:cs="Times New Roman"/>
          <w:color w:val="000000"/>
          <w:sz w:val="23"/>
          <w:szCs w:val="23"/>
          <w:shd w:val="clear" w:color="auto" w:fill="FFFFFF"/>
          <w:lang w:eastAsia="ru-RU"/>
        </w:rPr>
        <w:t>выручка</w:t>
      </w:r>
      <w:proofErr w:type="gramEnd"/>
      <w:r w:rsidRPr="000138A1">
        <w:rPr>
          <w:rFonts w:ascii="Times New Roman" w:eastAsia="Times New Roman" w:hAnsi="Times New Roman" w:cs="Times New Roman"/>
          <w:color w:val="000000"/>
          <w:sz w:val="23"/>
          <w:szCs w:val="23"/>
          <w:shd w:val="clear" w:color="auto" w:fill="FFFFFF"/>
          <w:lang w:eastAsia="ru-RU"/>
        </w:rPr>
        <w:t xml:space="preserve"> предприятия от всех видов деятельности предприятий выборки;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З</w:t>
      </w:r>
      <w:proofErr w:type="gramEnd"/>
      <w:r w:rsidRPr="00855481">
        <w:rPr>
          <w:rFonts w:ascii="Times New Roman" w:eastAsia="Times New Roman" w:hAnsi="Times New Roman" w:cs="Times New Roman"/>
          <w:color w:val="000000"/>
          <w:sz w:val="23"/>
          <w:szCs w:val="23"/>
          <w:shd w:val="clear" w:color="auto" w:fill="FFFFFF"/>
          <w:vertAlign w:val="superscript"/>
          <w:lang w:eastAsia="ru-RU"/>
        </w:rPr>
        <w:t>Σ</w:t>
      </w:r>
      <w:r w:rsidRPr="000138A1">
        <w:rPr>
          <w:rFonts w:ascii="Times New Roman" w:eastAsia="Times New Roman" w:hAnsi="Times New Roman" w:cs="Times New Roman"/>
          <w:color w:val="000000"/>
          <w:sz w:val="23"/>
          <w:szCs w:val="23"/>
          <w:shd w:val="clear" w:color="auto" w:fill="FFFFFF"/>
          <w:lang w:eastAsia="ru-RU"/>
        </w:rPr>
        <w:t xml:space="preserve"> – совокупные затраты предприятий выборки.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Под выборкой при этом следует понимать такой состав конкурентов, который в ходе конкретного экономического анализа необходим для сопоставления с хозяйствующим субъектом.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Для определения коэффициента (индекса) операционной эффективности предприятия необходимо сопоставить величину рассчитанного показателя рассматриваемого хозяйствующего субъекта с соответствующим показателем предприятий выборки:</w:t>
      </w:r>
    </w:p>
    <w:p w:rsidR="00855481" w:rsidRDefault="0085548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6DC1349D" wp14:editId="16B510AE">
            <wp:extent cx="1085850" cy="47905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521" t="83460" r="66207" b="10837"/>
                    <a:stretch/>
                  </pic:blipFill>
                  <pic:spPr bwMode="auto">
                    <a:xfrm>
                      <a:off x="0" y="0"/>
                      <a:ext cx="1086882" cy="479506"/>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lastRenderedPageBreak/>
        <w:t>где К</w:t>
      </w:r>
      <w:r w:rsidRPr="00855481">
        <w:rPr>
          <w:rFonts w:ascii="Times New Roman" w:eastAsia="Times New Roman" w:hAnsi="Times New Roman" w:cs="Times New Roman"/>
          <w:color w:val="000000"/>
          <w:sz w:val="23"/>
          <w:szCs w:val="23"/>
          <w:shd w:val="clear" w:color="auto" w:fill="FFFFFF"/>
          <w:vertAlign w:val="subscript"/>
          <w:lang w:eastAsia="ru-RU"/>
        </w:rPr>
        <w:t>Э</w:t>
      </w:r>
      <w:r w:rsidRPr="000138A1">
        <w:rPr>
          <w:rFonts w:ascii="Times New Roman" w:eastAsia="Times New Roman" w:hAnsi="Times New Roman" w:cs="Times New Roman"/>
          <w:color w:val="000000"/>
          <w:sz w:val="23"/>
          <w:szCs w:val="23"/>
          <w:shd w:val="clear" w:color="auto" w:fill="FFFFFF"/>
          <w:lang w:eastAsia="ru-RU"/>
        </w:rPr>
        <w:t xml:space="preserve"> – коэффициент операционной эффективности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Коэффициенты (индексы) К</w:t>
      </w:r>
      <w:r w:rsidRPr="00855481">
        <w:rPr>
          <w:rFonts w:ascii="Times New Roman" w:eastAsia="Times New Roman" w:hAnsi="Times New Roman" w:cs="Times New Roman"/>
          <w:color w:val="000000"/>
          <w:sz w:val="23"/>
          <w:szCs w:val="23"/>
          <w:shd w:val="clear" w:color="auto" w:fill="FFFFFF"/>
          <w:vertAlign w:val="subscript"/>
          <w:lang w:eastAsia="ru-RU"/>
        </w:rPr>
        <w:t>И</w:t>
      </w:r>
      <w:r w:rsidRPr="000138A1">
        <w:rPr>
          <w:rFonts w:ascii="Times New Roman" w:eastAsia="Times New Roman" w:hAnsi="Times New Roman" w:cs="Times New Roman"/>
          <w:color w:val="000000"/>
          <w:sz w:val="23"/>
          <w:szCs w:val="23"/>
          <w:shd w:val="clear" w:color="auto" w:fill="FFFFFF"/>
          <w:lang w:eastAsia="ru-RU"/>
        </w:rPr>
        <w:t xml:space="preserve"> и К</w:t>
      </w:r>
      <w:r w:rsidRPr="00855481">
        <w:rPr>
          <w:rFonts w:ascii="Times New Roman" w:eastAsia="Times New Roman" w:hAnsi="Times New Roman" w:cs="Times New Roman"/>
          <w:color w:val="000000"/>
          <w:sz w:val="23"/>
          <w:szCs w:val="23"/>
          <w:shd w:val="clear" w:color="auto" w:fill="FFFFFF"/>
          <w:vertAlign w:val="subscript"/>
          <w:lang w:eastAsia="ru-RU"/>
        </w:rPr>
        <w:t>А</w:t>
      </w:r>
      <w:r w:rsidR="00855481">
        <w:rPr>
          <w:rFonts w:ascii="Times New Roman" w:eastAsia="Times New Roman" w:hAnsi="Times New Roman" w:cs="Times New Roman"/>
          <w:color w:val="000000"/>
          <w:sz w:val="23"/>
          <w:szCs w:val="23"/>
          <w:shd w:val="clear" w:color="auto" w:fill="FFFFFF"/>
          <w:lang w:eastAsia="ru-RU"/>
        </w:rPr>
        <w:t xml:space="preserve"> в выражении </w:t>
      </w:r>
      <w:r w:rsidRPr="000138A1">
        <w:rPr>
          <w:rFonts w:ascii="Times New Roman" w:eastAsia="Times New Roman" w:hAnsi="Times New Roman" w:cs="Times New Roman"/>
          <w:color w:val="000000"/>
          <w:sz w:val="23"/>
          <w:szCs w:val="23"/>
          <w:shd w:val="clear" w:color="auto" w:fill="FFFFFF"/>
          <w:lang w:eastAsia="ru-RU"/>
        </w:rPr>
        <w:t>в совокупности характеризуют стратегическое позиционирование хозяйствующего субъекта, включающее в себя результативность проводимых инновационных процессов и рыночную адаптивность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Основой адаптивности является активная инновационная деятельность, затрагивающая научно-исследовательскую, производственную, организационную, финансовую и другие стороны функционирования современного предприятия и относящаяся ко всем новшествам, обеспечивающим экономию издержек производства и дополнительную прибыль.</w:t>
      </w:r>
      <w:proofErr w:type="gramEnd"/>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Предприятия, заботясь о постоянном техническом, технологическом и организационном совершенствовании производства, должны систематически выделять ресурсы на осуществление инновационной деятельности. Наличие таких ресурсов и эффективность их внедрения – залог успешности выживания и экономического роста предприятия в жестких условиях рынка.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Степень инновационной активности хозяйствующего субъекта может быть представлена отношением доли инновационных затрат в общем объеме производственных затрат предприятия в рассматриваемый период времени к аналогичному показателю периода предшествующего:</w:t>
      </w: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51D3EB3" wp14:editId="4D8FA22F">
            <wp:extent cx="1320800" cy="474133"/>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249" t="48037" r="66113" b="46451"/>
                    <a:stretch/>
                  </pic:blipFill>
                  <pic:spPr bwMode="auto">
                    <a:xfrm>
                      <a:off x="0" y="0"/>
                      <a:ext cx="1320216" cy="473923"/>
                    </a:xfrm>
                    <a:prstGeom prst="rect">
                      <a:avLst/>
                    </a:prstGeom>
                    <a:ln>
                      <a:noFill/>
                    </a:ln>
                    <a:extLst>
                      <a:ext uri="{53640926-AAD7-44D8-BBD7-CCE9431645EC}">
                        <a14:shadowObscured xmlns:a14="http://schemas.microsoft.com/office/drawing/2010/main"/>
                      </a:ext>
                    </a:extLst>
                  </pic:spPr>
                </pic:pic>
              </a:graphicData>
            </a:graphic>
          </wp:inline>
        </w:drawing>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И</w:t>
      </w:r>
      <w:proofErr w:type="gramEnd"/>
      <w:r w:rsidRPr="000138A1">
        <w:rPr>
          <w:rFonts w:ascii="Times New Roman" w:eastAsia="Times New Roman" w:hAnsi="Times New Roman" w:cs="Times New Roman"/>
          <w:color w:val="000000"/>
          <w:sz w:val="23"/>
          <w:szCs w:val="23"/>
          <w:shd w:val="clear" w:color="auto" w:fill="FFFFFF"/>
          <w:lang w:eastAsia="ru-RU"/>
        </w:rPr>
        <w:t xml:space="preserve"> – степень инновационной активности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0138A1">
        <w:rPr>
          <w:rFonts w:ascii="Times New Roman" w:eastAsia="Times New Roman" w:hAnsi="Times New Roman" w:cs="Times New Roman"/>
          <w:color w:val="000000"/>
          <w:sz w:val="23"/>
          <w:szCs w:val="23"/>
          <w:shd w:val="clear" w:color="auto" w:fill="FFFFFF"/>
          <w:lang w:eastAsia="ru-RU"/>
        </w:rPr>
        <w:t>Зи</w:t>
      </w:r>
      <w:proofErr w:type="spellEnd"/>
      <w:proofErr w:type="gramStart"/>
      <w:r w:rsidRPr="000138A1">
        <w:rPr>
          <w:rFonts w:ascii="Times New Roman" w:eastAsia="Times New Roman" w:hAnsi="Times New Roman" w:cs="Times New Roman"/>
          <w:color w:val="000000"/>
          <w:sz w:val="23"/>
          <w:szCs w:val="23"/>
          <w:shd w:val="clear" w:color="auto" w:fill="FFFFFF"/>
          <w:lang w:eastAsia="ru-RU"/>
        </w:rPr>
        <w:t xml:space="preserve"> ,</w:t>
      </w:r>
      <w:proofErr w:type="gramEnd"/>
      <w:r w:rsidRPr="000138A1">
        <w:rPr>
          <w:rFonts w:ascii="Times New Roman" w:eastAsia="Times New Roman" w:hAnsi="Times New Roman" w:cs="Times New Roman"/>
          <w:color w:val="000000"/>
          <w:sz w:val="23"/>
          <w:szCs w:val="23"/>
          <w:shd w:val="clear" w:color="auto" w:fill="FFFFFF"/>
          <w:lang w:eastAsia="ru-RU"/>
        </w:rPr>
        <w:t xml:space="preserve"> З</w:t>
      </w:r>
      <w:r w:rsidRPr="00392C9D">
        <w:rPr>
          <w:rFonts w:ascii="Times New Roman" w:eastAsia="Times New Roman" w:hAnsi="Times New Roman" w:cs="Times New Roman"/>
          <w:color w:val="000000"/>
          <w:sz w:val="23"/>
          <w:szCs w:val="23"/>
          <w:shd w:val="clear" w:color="auto" w:fill="FFFFFF"/>
          <w:vertAlign w:val="subscript"/>
          <w:lang w:eastAsia="ru-RU"/>
        </w:rPr>
        <w:t>и0</w:t>
      </w:r>
      <w:r w:rsidRPr="000138A1">
        <w:rPr>
          <w:rFonts w:ascii="Times New Roman" w:eastAsia="Times New Roman" w:hAnsi="Times New Roman" w:cs="Times New Roman"/>
          <w:color w:val="000000"/>
          <w:sz w:val="23"/>
          <w:szCs w:val="23"/>
          <w:shd w:val="clear" w:color="auto" w:fill="FFFFFF"/>
          <w:lang w:eastAsia="ru-RU"/>
        </w:rPr>
        <w:t xml:space="preserve"> – суммарные инновационные затраты предприятия в рассматриваемый и предшествующий периоды времени соответственно;</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З</w:t>
      </w:r>
      <w:proofErr w:type="gramEnd"/>
      <w:r w:rsidRPr="000138A1">
        <w:rPr>
          <w:rFonts w:ascii="Times New Roman" w:eastAsia="Times New Roman" w:hAnsi="Times New Roman" w:cs="Times New Roman"/>
          <w:color w:val="000000"/>
          <w:sz w:val="23"/>
          <w:szCs w:val="23"/>
          <w:shd w:val="clear" w:color="auto" w:fill="FFFFFF"/>
          <w:lang w:eastAsia="ru-RU"/>
        </w:rPr>
        <w:t>, З</w:t>
      </w:r>
      <w:r w:rsidRPr="00392C9D">
        <w:rPr>
          <w:rFonts w:ascii="Times New Roman" w:eastAsia="Times New Roman" w:hAnsi="Times New Roman" w:cs="Times New Roman"/>
          <w:color w:val="000000"/>
          <w:sz w:val="23"/>
          <w:szCs w:val="23"/>
          <w:shd w:val="clear" w:color="auto" w:fill="FFFFFF"/>
          <w:vertAlign w:val="subscript"/>
          <w:lang w:eastAsia="ru-RU"/>
        </w:rPr>
        <w:t>0</w:t>
      </w:r>
      <w:r w:rsidRPr="000138A1">
        <w:rPr>
          <w:rFonts w:ascii="Times New Roman" w:eastAsia="Times New Roman" w:hAnsi="Times New Roman" w:cs="Times New Roman"/>
          <w:color w:val="000000"/>
          <w:sz w:val="23"/>
          <w:szCs w:val="23"/>
          <w:shd w:val="clear" w:color="auto" w:fill="FFFFFF"/>
          <w:lang w:eastAsia="ru-RU"/>
        </w:rPr>
        <w:t xml:space="preserve"> – совокупные производственные затраты предприятий выборки за те же периоды времени.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Показатель инновационной активности предприятий, составляющих выборку, рассчитывается следующим образом:</w:t>
      </w: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2D8B6A2" wp14:editId="7F218D85">
            <wp:extent cx="1485900" cy="80485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470" t="72844" r="66556" b="19478"/>
                    <a:stretch/>
                  </pic:blipFill>
                  <pic:spPr bwMode="auto">
                    <a:xfrm>
                      <a:off x="0" y="0"/>
                      <a:ext cx="1485244" cy="804503"/>
                    </a:xfrm>
                    <a:prstGeom prst="rect">
                      <a:avLst/>
                    </a:prstGeom>
                    <a:ln>
                      <a:noFill/>
                    </a:ln>
                    <a:extLst>
                      <a:ext uri="{53640926-AAD7-44D8-BBD7-CCE9431645EC}">
                        <a14:shadowObscured xmlns:a14="http://schemas.microsoft.com/office/drawing/2010/main"/>
                      </a:ext>
                    </a:extLst>
                  </pic:spPr>
                </pic:pic>
              </a:graphicData>
            </a:graphic>
          </wp:inline>
        </w:drawing>
      </w: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И</w:t>
      </w:r>
      <w:proofErr w:type="gramEnd"/>
      <w:r w:rsidRPr="00392C9D">
        <w:rPr>
          <w:rFonts w:ascii="Times New Roman" w:eastAsia="Times New Roman" w:hAnsi="Times New Roman" w:cs="Times New Roman"/>
          <w:color w:val="000000"/>
          <w:sz w:val="23"/>
          <w:szCs w:val="23"/>
          <w:shd w:val="clear" w:color="auto" w:fill="FFFFFF"/>
          <w:vertAlign w:val="superscript"/>
          <w:lang w:eastAsia="ru-RU"/>
        </w:rPr>
        <w:t>Σ</w:t>
      </w:r>
      <w:r w:rsidR="00392C9D">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 xml:space="preserve"> – степень инновационной активности предприятий выборки;</w:t>
      </w:r>
    </w:p>
    <w:p w:rsidR="000138A1" w:rsidRPr="000138A1"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52D82E77" wp14:editId="6415129C">
            <wp:extent cx="792017" cy="311150"/>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0299" t="82884" r="83499" b="12785"/>
                    <a:stretch/>
                  </pic:blipFill>
                  <pic:spPr bwMode="auto">
                    <a:xfrm>
                      <a:off x="0" y="0"/>
                      <a:ext cx="793849" cy="311870"/>
                    </a:xfrm>
                    <a:prstGeom prst="rect">
                      <a:avLst/>
                    </a:prstGeom>
                    <a:ln>
                      <a:noFill/>
                    </a:ln>
                    <a:extLst>
                      <a:ext uri="{53640926-AAD7-44D8-BBD7-CCE9431645EC}">
                        <a14:shadowObscured xmlns:a14="http://schemas.microsoft.com/office/drawing/2010/main"/>
                      </a:ext>
                    </a:extLst>
                  </pic:spPr>
                </pic:pic>
              </a:graphicData>
            </a:graphic>
          </wp:inline>
        </w:drawing>
      </w:r>
      <w:r w:rsidR="000138A1" w:rsidRPr="000138A1">
        <w:rPr>
          <w:rFonts w:ascii="Times New Roman" w:eastAsia="Times New Roman" w:hAnsi="Times New Roman" w:cs="Times New Roman"/>
          <w:color w:val="000000"/>
          <w:sz w:val="23"/>
          <w:szCs w:val="23"/>
          <w:shd w:val="clear" w:color="auto" w:fill="FFFFFF"/>
          <w:lang w:eastAsia="ru-RU"/>
        </w:rPr>
        <w:t xml:space="preserve"> – суммарные инновационные затраты предприятий выборки в рассматриваемый и предшествующий период времени соответственно;</w:t>
      </w:r>
    </w:p>
    <w:p w:rsidR="000138A1" w:rsidRPr="000138A1"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4E4A2EB" wp14:editId="7E091743">
            <wp:extent cx="692150" cy="32937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0188" t="89010" r="84718" b="6681"/>
                    <a:stretch/>
                  </pic:blipFill>
                  <pic:spPr bwMode="auto">
                    <a:xfrm>
                      <a:off x="0" y="0"/>
                      <a:ext cx="693430" cy="329982"/>
                    </a:xfrm>
                    <a:prstGeom prst="rect">
                      <a:avLst/>
                    </a:prstGeom>
                    <a:ln>
                      <a:noFill/>
                    </a:ln>
                    <a:extLst>
                      <a:ext uri="{53640926-AAD7-44D8-BBD7-CCE9431645EC}">
                        <a14:shadowObscured xmlns:a14="http://schemas.microsoft.com/office/drawing/2010/main"/>
                      </a:ext>
                    </a:extLst>
                  </pic:spPr>
                </pic:pic>
              </a:graphicData>
            </a:graphic>
          </wp:inline>
        </w:drawing>
      </w:r>
      <w:r w:rsidR="000138A1" w:rsidRPr="000138A1">
        <w:rPr>
          <w:rFonts w:ascii="Times New Roman" w:eastAsia="Times New Roman" w:hAnsi="Times New Roman" w:cs="Times New Roman"/>
          <w:color w:val="000000"/>
          <w:sz w:val="23"/>
          <w:szCs w:val="23"/>
          <w:shd w:val="clear" w:color="auto" w:fill="FFFFFF"/>
          <w:lang w:eastAsia="ru-RU"/>
        </w:rPr>
        <w:t xml:space="preserve"> – совокупные производственные затраты предприятий выборки за те же периоды времени.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 результате получаем искомый коэффициент </w:t>
      </w:r>
      <w:proofErr w:type="spellStart"/>
      <w:r w:rsidRPr="000138A1">
        <w:rPr>
          <w:rFonts w:ascii="Times New Roman" w:eastAsia="Times New Roman" w:hAnsi="Times New Roman" w:cs="Times New Roman"/>
          <w:color w:val="000000"/>
          <w:sz w:val="23"/>
          <w:szCs w:val="23"/>
          <w:shd w:val="clear" w:color="auto" w:fill="FFFFFF"/>
          <w:lang w:eastAsia="ru-RU"/>
        </w:rPr>
        <w:t>инновационности</w:t>
      </w:r>
      <w:proofErr w:type="spellEnd"/>
      <w:r w:rsidRPr="000138A1">
        <w:rPr>
          <w:rFonts w:ascii="Times New Roman" w:eastAsia="Times New Roman" w:hAnsi="Times New Roman" w:cs="Times New Roman"/>
          <w:color w:val="000000"/>
          <w:sz w:val="23"/>
          <w:szCs w:val="23"/>
          <w:shd w:val="clear" w:color="auto" w:fill="FFFFFF"/>
          <w:lang w:eastAsia="ru-RU"/>
        </w:rPr>
        <w:t xml:space="preserve"> хозяйствующего субъекта К</w:t>
      </w:r>
      <w:r w:rsidRPr="00392C9D">
        <w:rPr>
          <w:rFonts w:ascii="Times New Roman" w:eastAsia="Times New Roman" w:hAnsi="Times New Roman" w:cs="Times New Roman"/>
          <w:color w:val="000000"/>
          <w:sz w:val="23"/>
          <w:szCs w:val="23"/>
          <w:shd w:val="clear" w:color="auto" w:fill="FFFFFF"/>
          <w:vertAlign w:val="subscript"/>
          <w:lang w:eastAsia="ru-RU"/>
        </w:rPr>
        <w:t>И</w:t>
      </w:r>
      <w:r w:rsidRPr="000138A1">
        <w:rPr>
          <w:rFonts w:ascii="Times New Roman" w:eastAsia="Times New Roman" w:hAnsi="Times New Roman" w:cs="Times New Roman"/>
          <w:color w:val="000000"/>
          <w:sz w:val="23"/>
          <w:szCs w:val="23"/>
          <w:shd w:val="clear" w:color="auto" w:fill="FFFFFF"/>
          <w:lang w:eastAsia="ru-RU"/>
        </w:rPr>
        <w:t xml:space="preserve">: </w:t>
      </w: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00F5C63C" wp14:editId="3F3B8FC8">
            <wp:extent cx="776568" cy="488950"/>
            <wp:effectExtent l="0" t="0" r="508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5772" t="54753" r="68453" b="38783"/>
                    <a:stretch/>
                  </pic:blipFill>
                  <pic:spPr bwMode="auto">
                    <a:xfrm>
                      <a:off x="0" y="0"/>
                      <a:ext cx="777306" cy="489415"/>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392C9D" w:rsidRDefault="00392C9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Отношения предприятия с окружающей средой отслеживаются через показатель его рыночной адаптивности, характеризующий то положение, которое хозяйствующий субъект занимает на рынке. Высокая адаптивность предполагает наличие адекватной доли </w:t>
      </w:r>
      <w:r w:rsidRPr="000138A1">
        <w:rPr>
          <w:rFonts w:ascii="Times New Roman" w:eastAsia="Times New Roman" w:hAnsi="Times New Roman" w:cs="Times New Roman"/>
          <w:color w:val="000000"/>
          <w:sz w:val="23"/>
          <w:szCs w:val="23"/>
          <w:shd w:val="clear" w:color="auto" w:fill="FFFFFF"/>
          <w:lang w:eastAsia="ru-RU"/>
        </w:rPr>
        <w:lastRenderedPageBreak/>
        <w:t>рынка, являющейся, по мнению многих</w:t>
      </w:r>
      <w:r w:rsidR="001A17F6">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экономистов, одним из основных показателей конкурентоспособности, учитывающих масштабы производства предприятия и эффективность его деятельности.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 качестве показателя рыночной адаптивности предприятия следует рассматривать не соотношение долей рынка конкурирующих сторон в абсолютном выражении, а отношение изменения доли рынка исследуемого хозяйствующего субъекта в сравнении с предшествующим периодом к идентичному показателю предприятий выборки.</w:t>
      </w: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Доля занимаемого предприятием рынка может быть определена следующим отношением:</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Pr="000138A1"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1A17F6">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 = </w:t>
      </w:r>
      <w:proofErr w:type="gramStart"/>
      <w:r w:rsidRPr="000138A1">
        <w:rPr>
          <w:rFonts w:ascii="Times New Roman" w:eastAsia="Times New Roman" w:hAnsi="Times New Roman" w:cs="Times New Roman"/>
          <w:color w:val="000000"/>
          <w:sz w:val="23"/>
          <w:szCs w:val="23"/>
          <w:shd w:val="clear" w:color="auto" w:fill="FFFFFF"/>
          <w:lang w:eastAsia="ru-RU"/>
        </w:rPr>
        <w:t>В</w:t>
      </w:r>
      <w:r w:rsidR="001A17F6">
        <w:rPr>
          <w:rFonts w:ascii="Times New Roman" w:eastAsia="Times New Roman" w:hAnsi="Times New Roman" w:cs="Times New Roman"/>
          <w:color w:val="000000"/>
          <w:sz w:val="23"/>
          <w:szCs w:val="23"/>
          <w:shd w:val="clear" w:color="auto" w:fill="FFFFFF"/>
          <w:lang w:eastAsia="ru-RU"/>
        </w:rPr>
        <w:t xml:space="preserve"> / </w:t>
      </w:r>
      <w:r w:rsidRPr="000138A1">
        <w:rPr>
          <w:rFonts w:ascii="Times New Roman" w:eastAsia="Times New Roman" w:hAnsi="Times New Roman" w:cs="Times New Roman"/>
          <w:color w:val="000000"/>
          <w:sz w:val="23"/>
          <w:szCs w:val="23"/>
          <w:shd w:val="clear" w:color="auto" w:fill="FFFFFF"/>
          <w:lang w:eastAsia="ru-RU"/>
        </w:rPr>
        <w:t>О</w:t>
      </w:r>
      <w:proofErr w:type="gramEnd"/>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Д</w:t>
      </w:r>
      <w:proofErr w:type="gramEnd"/>
      <w:r w:rsidRPr="000138A1">
        <w:rPr>
          <w:rFonts w:ascii="Times New Roman" w:eastAsia="Times New Roman" w:hAnsi="Times New Roman" w:cs="Times New Roman"/>
          <w:color w:val="000000"/>
          <w:sz w:val="23"/>
          <w:szCs w:val="23"/>
          <w:shd w:val="clear" w:color="auto" w:fill="FFFFFF"/>
          <w:lang w:eastAsia="ru-RU"/>
        </w:rPr>
        <w:t xml:space="preserve"> – доля рынка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В</w:t>
      </w:r>
      <w:proofErr w:type="gramEnd"/>
      <w:r w:rsidRPr="000138A1">
        <w:rPr>
          <w:rFonts w:ascii="Times New Roman" w:eastAsia="Times New Roman" w:hAnsi="Times New Roman" w:cs="Times New Roman"/>
          <w:color w:val="000000"/>
          <w:sz w:val="23"/>
          <w:szCs w:val="23"/>
          <w:shd w:val="clear" w:color="auto" w:fill="FFFFFF"/>
          <w:lang w:eastAsia="ru-RU"/>
        </w:rPr>
        <w:t xml:space="preserve"> – </w:t>
      </w:r>
      <w:proofErr w:type="gramStart"/>
      <w:r w:rsidRPr="000138A1">
        <w:rPr>
          <w:rFonts w:ascii="Times New Roman" w:eastAsia="Times New Roman" w:hAnsi="Times New Roman" w:cs="Times New Roman"/>
          <w:color w:val="000000"/>
          <w:sz w:val="23"/>
          <w:szCs w:val="23"/>
          <w:shd w:val="clear" w:color="auto" w:fill="FFFFFF"/>
          <w:lang w:eastAsia="ru-RU"/>
        </w:rPr>
        <w:t>выручка</w:t>
      </w:r>
      <w:proofErr w:type="gramEnd"/>
      <w:r w:rsidRPr="000138A1">
        <w:rPr>
          <w:rFonts w:ascii="Times New Roman" w:eastAsia="Times New Roman" w:hAnsi="Times New Roman" w:cs="Times New Roman"/>
          <w:color w:val="000000"/>
          <w:sz w:val="23"/>
          <w:szCs w:val="23"/>
          <w:shd w:val="clear" w:color="auto" w:fill="FFFFFF"/>
          <w:lang w:eastAsia="ru-RU"/>
        </w:rPr>
        <w:t xml:space="preserve"> предприятия от всех видов деятельности;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 – объем рынка.</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Под рынком при этом подразумевается вся совокупность экономических секторов, где осуществляется деятельность предприятия и его конкурентов.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Доля рынка предприятий выборки записывается так:</w:t>
      </w:r>
    </w:p>
    <w:p w:rsidR="001A17F6" w:rsidRDefault="001A17F6" w:rsidP="001A17F6">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1A17F6">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w:t>
      </w:r>
      <w:r w:rsidRPr="001A17F6">
        <w:rPr>
          <w:rFonts w:ascii="Times New Roman" w:eastAsia="Times New Roman" w:hAnsi="Times New Roman" w:cs="Times New Roman"/>
          <w:color w:val="000000"/>
          <w:sz w:val="23"/>
          <w:szCs w:val="23"/>
          <w:shd w:val="clear" w:color="auto" w:fill="FFFFFF"/>
          <w:vertAlign w:val="superscript"/>
          <w:lang w:eastAsia="ru-RU"/>
        </w:rPr>
        <w:t>Σ</w:t>
      </w:r>
      <w:r w:rsidRPr="000138A1">
        <w:rPr>
          <w:rFonts w:ascii="Times New Roman" w:eastAsia="Times New Roman" w:hAnsi="Times New Roman" w:cs="Times New Roman"/>
          <w:color w:val="000000"/>
          <w:sz w:val="23"/>
          <w:szCs w:val="23"/>
          <w:shd w:val="clear" w:color="auto" w:fill="FFFFFF"/>
          <w:lang w:eastAsia="ru-RU"/>
        </w:rPr>
        <w:t xml:space="preserve"> = </w:t>
      </w:r>
      <w:proofErr w:type="gramStart"/>
      <w:r w:rsidRPr="000138A1">
        <w:rPr>
          <w:rFonts w:ascii="Times New Roman" w:eastAsia="Times New Roman" w:hAnsi="Times New Roman" w:cs="Times New Roman"/>
          <w:color w:val="000000"/>
          <w:sz w:val="23"/>
          <w:szCs w:val="23"/>
          <w:shd w:val="clear" w:color="auto" w:fill="FFFFFF"/>
          <w:lang w:eastAsia="ru-RU"/>
        </w:rPr>
        <w:t>В</w:t>
      </w:r>
      <w:r w:rsidRPr="001A17F6">
        <w:rPr>
          <w:rFonts w:ascii="Times New Roman" w:eastAsia="Times New Roman" w:hAnsi="Times New Roman" w:cs="Times New Roman"/>
          <w:color w:val="000000"/>
          <w:sz w:val="23"/>
          <w:szCs w:val="23"/>
          <w:shd w:val="clear" w:color="auto" w:fill="FFFFFF"/>
          <w:vertAlign w:val="superscript"/>
          <w:lang w:eastAsia="ru-RU"/>
        </w:rPr>
        <w:t>Σ</w:t>
      </w:r>
      <w:r w:rsidR="001A17F6">
        <w:rPr>
          <w:rFonts w:ascii="Times New Roman" w:eastAsia="Times New Roman" w:hAnsi="Times New Roman" w:cs="Times New Roman"/>
          <w:color w:val="000000"/>
          <w:sz w:val="23"/>
          <w:szCs w:val="23"/>
          <w:shd w:val="clear" w:color="auto" w:fill="FFFFFF"/>
          <w:lang w:eastAsia="ru-RU"/>
        </w:rPr>
        <w:t xml:space="preserve"> / О</w:t>
      </w:r>
      <w:proofErr w:type="gramEnd"/>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Д</w:t>
      </w:r>
      <w:proofErr w:type="gramEnd"/>
      <w:r w:rsidRPr="001A17F6">
        <w:rPr>
          <w:rFonts w:ascii="Times New Roman" w:eastAsia="Times New Roman" w:hAnsi="Times New Roman" w:cs="Times New Roman"/>
          <w:color w:val="000000"/>
          <w:sz w:val="23"/>
          <w:szCs w:val="23"/>
          <w:shd w:val="clear" w:color="auto" w:fill="FFFFFF"/>
          <w:vertAlign w:val="superscript"/>
          <w:lang w:eastAsia="ru-RU"/>
        </w:rPr>
        <w:t>Σ</w:t>
      </w:r>
      <w:r w:rsidRPr="000138A1">
        <w:rPr>
          <w:rFonts w:ascii="Times New Roman" w:eastAsia="Times New Roman" w:hAnsi="Times New Roman" w:cs="Times New Roman"/>
          <w:color w:val="000000"/>
          <w:sz w:val="23"/>
          <w:szCs w:val="23"/>
          <w:shd w:val="clear" w:color="auto" w:fill="FFFFFF"/>
          <w:lang w:eastAsia="ru-RU"/>
        </w:rPr>
        <w:t xml:space="preserve"> – доля рынка предприятий выборки;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В</w:t>
      </w:r>
      <w:proofErr w:type="gramEnd"/>
      <w:r w:rsidRPr="001A17F6">
        <w:rPr>
          <w:rFonts w:ascii="Times New Roman" w:eastAsia="Times New Roman" w:hAnsi="Times New Roman" w:cs="Times New Roman"/>
          <w:color w:val="000000"/>
          <w:sz w:val="23"/>
          <w:szCs w:val="23"/>
          <w:shd w:val="clear" w:color="auto" w:fill="FFFFFF"/>
          <w:vertAlign w:val="superscript"/>
          <w:lang w:eastAsia="ru-RU"/>
        </w:rPr>
        <w:t>Σ</w:t>
      </w:r>
      <w:r w:rsidRPr="000138A1">
        <w:rPr>
          <w:rFonts w:ascii="Times New Roman" w:eastAsia="Times New Roman" w:hAnsi="Times New Roman" w:cs="Times New Roman"/>
          <w:color w:val="000000"/>
          <w:sz w:val="23"/>
          <w:szCs w:val="23"/>
          <w:shd w:val="clear" w:color="auto" w:fill="FFFFFF"/>
          <w:lang w:eastAsia="ru-RU"/>
        </w:rPr>
        <w:t xml:space="preserve"> – </w:t>
      </w:r>
      <w:proofErr w:type="gramStart"/>
      <w:r w:rsidRPr="000138A1">
        <w:rPr>
          <w:rFonts w:ascii="Times New Roman" w:eastAsia="Times New Roman" w:hAnsi="Times New Roman" w:cs="Times New Roman"/>
          <w:color w:val="000000"/>
          <w:sz w:val="23"/>
          <w:szCs w:val="23"/>
          <w:shd w:val="clear" w:color="auto" w:fill="FFFFFF"/>
          <w:lang w:eastAsia="ru-RU"/>
        </w:rPr>
        <w:t>суммарная</w:t>
      </w:r>
      <w:proofErr w:type="gramEnd"/>
      <w:r w:rsidRPr="000138A1">
        <w:rPr>
          <w:rFonts w:ascii="Times New Roman" w:eastAsia="Times New Roman" w:hAnsi="Times New Roman" w:cs="Times New Roman"/>
          <w:color w:val="000000"/>
          <w:sz w:val="23"/>
          <w:szCs w:val="23"/>
          <w:shd w:val="clear" w:color="auto" w:fill="FFFFFF"/>
          <w:lang w:eastAsia="ru-RU"/>
        </w:rPr>
        <w:t xml:space="preserve"> выручка от деятельности предприятий выборки. </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Изменение доли рынка рассматриваемого предприятия</w:t>
      </w:r>
      <w:proofErr w:type="gramStart"/>
      <w:r w:rsidRPr="000138A1">
        <w:rPr>
          <w:rFonts w:ascii="Times New Roman" w:eastAsia="Times New Roman" w:hAnsi="Times New Roman" w:cs="Times New Roman"/>
          <w:color w:val="000000"/>
          <w:sz w:val="23"/>
          <w:szCs w:val="23"/>
          <w:shd w:val="clear" w:color="auto" w:fill="FFFFFF"/>
          <w:lang w:eastAsia="ru-RU"/>
        </w:rPr>
        <w:t xml:space="preserve"> ΔД</w:t>
      </w:r>
      <w:proofErr w:type="gramEnd"/>
      <w:r w:rsidRPr="000138A1">
        <w:rPr>
          <w:rFonts w:ascii="Times New Roman" w:eastAsia="Times New Roman" w:hAnsi="Times New Roman" w:cs="Times New Roman"/>
          <w:color w:val="000000"/>
          <w:sz w:val="23"/>
          <w:szCs w:val="23"/>
          <w:shd w:val="clear" w:color="auto" w:fill="FFFFFF"/>
          <w:lang w:eastAsia="ru-RU"/>
        </w:rPr>
        <w:t xml:space="preserve"> можно найти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 формуле</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117DD267" wp14:editId="3F572A72">
            <wp:extent cx="1117600" cy="558800"/>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5451" t="37072" r="67063" b="56274"/>
                    <a:stretch/>
                  </pic:blipFill>
                  <pic:spPr bwMode="auto">
                    <a:xfrm>
                      <a:off x="0" y="0"/>
                      <a:ext cx="1118664" cy="559332"/>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 В</w:t>
      </w:r>
      <w:proofErr w:type="gramStart"/>
      <w:r w:rsidRPr="001A17F6">
        <w:rPr>
          <w:rFonts w:ascii="Times New Roman" w:eastAsia="Times New Roman" w:hAnsi="Times New Roman" w:cs="Times New Roman"/>
          <w:color w:val="000000"/>
          <w:sz w:val="23"/>
          <w:szCs w:val="23"/>
          <w:shd w:val="clear" w:color="auto" w:fill="FFFFFF"/>
          <w:vertAlign w:val="subscript"/>
          <w:lang w:eastAsia="ru-RU"/>
        </w:rPr>
        <w:t>0</w:t>
      </w:r>
      <w:proofErr w:type="gramEnd"/>
      <w:r w:rsidRPr="000138A1">
        <w:rPr>
          <w:rFonts w:ascii="Times New Roman" w:eastAsia="Times New Roman" w:hAnsi="Times New Roman" w:cs="Times New Roman"/>
          <w:color w:val="000000"/>
          <w:sz w:val="23"/>
          <w:szCs w:val="23"/>
          <w:shd w:val="clear" w:color="auto" w:fill="FFFFFF"/>
          <w:lang w:eastAsia="ru-RU"/>
        </w:rPr>
        <w:t xml:space="preserve"> – выручка предприятия от всех видов его деятельности в предшествующем периоде;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w:t>
      </w:r>
      <w:proofErr w:type="gramStart"/>
      <w:r w:rsidRPr="001A17F6">
        <w:rPr>
          <w:rFonts w:ascii="Times New Roman" w:eastAsia="Times New Roman" w:hAnsi="Times New Roman" w:cs="Times New Roman"/>
          <w:color w:val="000000"/>
          <w:sz w:val="23"/>
          <w:szCs w:val="23"/>
          <w:shd w:val="clear" w:color="auto" w:fill="FFFFFF"/>
          <w:vertAlign w:val="subscript"/>
          <w:lang w:eastAsia="ru-RU"/>
        </w:rPr>
        <w:t>0</w:t>
      </w:r>
      <w:proofErr w:type="gramEnd"/>
      <w:r w:rsidRPr="000138A1">
        <w:rPr>
          <w:rFonts w:ascii="Times New Roman" w:eastAsia="Times New Roman" w:hAnsi="Times New Roman" w:cs="Times New Roman"/>
          <w:color w:val="000000"/>
          <w:sz w:val="23"/>
          <w:szCs w:val="23"/>
          <w:shd w:val="clear" w:color="auto" w:fill="FFFFFF"/>
          <w:lang w:eastAsia="ru-RU"/>
        </w:rPr>
        <w:t xml:space="preserve"> – объем рынка в предшествующем периоде.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Изменение доли рынка предприятий выборки</w:t>
      </w:r>
      <w:proofErr w:type="gramStart"/>
      <w:r w:rsidRPr="000138A1">
        <w:rPr>
          <w:rFonts w:ascii="Times New Roman" w:eastAsia="Times New Roman" w:hAnsi="Times New Roman" w:cs="Times New Roman"/>
          <w:color w:val="000000"/>
          <w:sz w:val="23"/>
          <w:szCs w:val="23"/>
          <w:shd w:val="clear" w:color="auto" w:fill="FFFFFF"/>
          <w:lang w:eastAsia="ru-RU"/>
        </w:rPr>
        <w:t xml:space="preserve"> ΔД</w:t>
      </w:r>
      <w:proofErr w:type="gramEnd"/>
      <w:r w:rsidRPr="001A17F6">
        <w:rPr>
          <w:rFonts w:ascii="Times New Roman" w:eastAsia="Times New Roman" w:hAnsi="Times New Roman" w:cs="Times New Roman"/>
          <w:color w:val="000000"/>
          <w:sz w:val="23"/>
          <w:szCs w:val="23"/>
          <w:shd w:val="clear" w:color="auto" w:fill="FFFFFF"/>
          <w:vertAlign w:val="superscript"/>
          <w:lang w:eastAsia="ru-RU"/>
        </w:rPr>
        <w:t>Σ</w:t>
      </w:r>
      <w:r w:rsidR="001A17F6">
        <w:rPr>
          <w:rFonts w:ascii="Times New Roman" w:eastAsia="Times New Roman" w:hAnsi="Times New Roman" w:cs="Times New Roman"/>
          <w:color w:val="000000"/>
          <w:sz w:val="23"/>
          <w:szCs w:val="23"/>
          <w:shd w:val="clear" w:color="auto" w:fill="FFFFFF"/>
          <w:lang w:eastAsia="ru-RU"/>
        </w:rPr>
        <w:t xml:space="preserve"> </w:t>
      </w:r>
      <w:r w:rsidR="001A17F6">
        <w:rPr>
          <w:rFonts w:ascii="Times New Roman" w:eastAsia="Times New Roman" w:hAnsi="Times New Roman" w:cs="Times New Roman"/>
          <w:color w:val="000000"/>
          <w:sz w:val="23"/>
          <w:szCs w:val="23"/>
          <w:shd w:val="clear" w:color="auto" w:fill="FFFFFF"/>
          <w:vertAlign w:val="superscript"/>
          <w:lang w:eastAsia="ru-RU"/>
        </w:rPr>
        <w:t xml:space="preserve"> </w:t>
      </w:r>
      <w:r w:rsidR="001A17F6">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можно определить так:</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1ABF10F5" wp14:editId="2115E122">
            <wp:extent cx="1397000" cy="72571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5360" t="54928" r="66113" b="37197"/>
                    <a:stretch/>
                  </pic:blipFill>
                  <pic:spPr bwMode="auto">
                    <a:xfrm>
                      <a:off x="0" y="0"/>
                      <a:ext cx="1396380" cy="725392"/>
                    </a:xfrm>
                    <a:prstGeom prst="rect">
                      <a:avLst/>
                    </a:prstGeom>
                    <a:ln>
                      <a:noFill/>
                    </a:ln>
                    <a:extLst>
                      <a:ext uri="{53640926-AAD7-44D8-BBD7-CCE9431645EC}">
                        <a14:shadowObscured xmlns:a14="http://schemas.microsoft.com/office/drawing/2010/main"/>
                      </a:ext>
                    </a:extLst>
                  </pic:spPr>
                </pic:pic>
              </a:graphicData>
            </a:graphic>
          </wp:inline>
        </w:drawing>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где</w:t>
      </w:r>
      <w:proofErr w:type="gramStart"/>
      <w:r w:rsidRPr="000138A1">
        <w:rPr>
          <w:rFonts w:ascii="Times New Roman" w:eastAsia="Times New Roman" w:hAnsi="Times New Roman" w:cs="Times New Roman"/>
          <w:color w:val="000000"/>
          <w:sz w:val="23"/>
          <w:szCs w:val="23"/>
          <w:shd w:val="clear" w:color="auto" w:fill="FFFFFF"/>
          <w:lang w:eastAsia="ru-RU"/>
        </w:rPr>
        <w:t xml:space="preserve"> В</w:t>
      </w:r>
      <w:proofErr w:type="gramEnd"/>
      <w:r w:rsidRPr="001A17F6">
        <w:rPr>
          <w:rFonts w:ascii="Times New Roman" w:eastAsia="Times New Roman" w:hAnsi="Times New Roman" w:cs="Times New Roman"/>
          <w:color w:val="000000"/>
          <w:sz w:val="23"/>
          <w:szCs w:val="23"/>
          <w:shd w:val="clear" w:color="auto" w:fill="FFFFFF"/>
          <w:vertAlign w:val="superscript"/>
          <w:lang w:eastAsia="ru-RU"/>
        </w:rPr>
        <w:t>Σ</w:t>
      </w:r>
      <w:r w:rsidR="001A17F6">
        <w:rPr>
          <w:rFonts w:ascii="Times New Roman" w:eastAsia="Times New Roman" w:hAnsi="Times New Roman" w:cs="Times New Roman"/>
          <w:color w:val="000000"/>
          <w:sz w:val="23"/>
          <w:szCs w:val="23"/>
          <w:shd w:val="clear" w:color="auto" w:fill="FFFFFF"/>
          <w:lang w:eastAsia="ru-RU"/>
        </w:rPr>
        <w:t xml:space="preserve"> </w:t>
      </w:r>
      <w:r w:rsidRPr="001A17F6">
        <w:rPr>
          <w:rFonts w:ascii="Times New Roman" w:eastAsia="Times New Roman" w:hAnsi="Times New Roman" w:cs="Times New Roman"/>
          <w:color w:val="000000"/>
          <w:sz w:val="23"/>
          <w:szCs w:val="23"/>
          <w:shd w:val="clear" w:color="auto" w:fill="FFFFFF"/>
          <w:vertAlign w:val="subscript"/>
          <w:lang w:eastAsia="ru-RU"/>
        </w:rPr>
        <w:t>0</w:t>
      </w:r>
      <w:r w:rsidRPr="000138A1">
        <w:rPr>
          <w:rFonts w:ascii="Times New Roman" w:eastAsia="Times New Roman" w:hAnsi="Times New Roman" w:cs="Times New Roman"/>
          <w:color w:val="000000"/>
          <w:sz w:val="23"/>
          <w:szCs w:val="23"/>
          <w:shd w:val="clear" w:color="auto" w:fill="FFFFFF"/>
          <w:lang w:eastAsia="ru-RU"/>
        </w:rPr>
        <w:t xml:space="preserve"> – выручка от деятельности предприятий выборки в предшествующем периоде.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Тогда отношение изменений долей рынка исследуемого предприятия и предприятий-конкурентов может быть записано в следующем виде:</w:t>
      </w:r>
    </w:p>
    <w:p w:rsidR="000138A1" w:rsidRDefault="001A17F6" w:rsidP="001A17F6">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4CACBFB9" wp14:editId="492D4CA1">
            <wp:extent cx="1341582" cy="527050"/>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4382" t="76426" r="66635" b="17300"/>
                    <a:stretch/>
                  </pic:blipFill>
                  <pic:spPr bwMode="auto">
                    <a:xfrm>
                      <a:off x="0" y="0"/>
                      <a:ext cx="1342857" cy="527551"/>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1A17F6" w:rsidRDefault="001A17F6" w:rsidP="001A17F6">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Pr="000138A1" w:rsidRDefault="001A17F6" w:rsidP="001A17F6">
      <w:pPr>
        <w:spacing w:after="0" w:line="240" w:lineRule="auto"/>
        <w:ind w:firstLine="709"/>
        <w:jc w:val="both"/>
        <w:rPr>
          <w:rFonts w:ascii="Times New Roman" w:eastAsia="Times New Roman" w:hAnsi="Times New Roman" w:cs="Times New Roman"/>
          <w:color w:val="000000"/>
          <w:sz w:val="23"/>
          <w:szCs w:val="23"/>
          <w:shd w:val="clear" w:color="auto" w:fill="FFFFFF"/>
          <w:lang w:val="en-US"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Отношение выручки анализируемого периода к выручке в предшествующем периоде является индексом показателя выручки. Следовательно, отношение изменения </w:t>
      </w:r>
      <w:r w:rsidRPr="000138A1">
        <w:rPr>
          <w:rFonts w:ascii="Times New Roman" w:eastAsia="Times New Roman" w:hAnsi="Times New Roman" w:cs="Times New Roman"/>
          <w:color w:val="000000"/>
          <w:sz w:val="23"/>
          <w:szCs w:val="23"/>
          <w:shd w:val="clear" w:color="auto" w:fill="FFFFFF"/>
          <w:lang w:eastAsia="ru-RU"/>
        </w:rPr>
        <w:lastRenderedPageBreak/>
        <w:t xml:space="preserve">долей рынка в выражении (6.2) идентично отношению индексов изменения объемов выручки. Поэтому возможно заключить, что соотношение </w:t>
      </w:r>
      <w:proofErr w:type="gramStart"/>
      <w:r w:rsidRPr="000138A1">
        <w:rPr>
          <w:rFonts w:ascii="Times New Roman" w:eastAsia="Times New Roman" w:hAnsi="Times New Roman" w:cs="Times New Roman"/>
          <w:color w:val="000000"/>
          <w:sz w:val="23"/>
          <w:szCs w:val="23"/>
          <w:shd w:val="clear" w:color="auto" w:fill="FFFFFF"/>
          <w:lang w:eastAsia="ru-RU"/>
        </w:rPr>
        <w:t>индексов изменения объемов выручки рассматриваемого хозяйствующего субъекта</w:t>
      </w:r>
      <w:proofErr w:type="gramEnd"/>
      <w:r w:rsidRPr="000138A1">
        <w:rPr>
          <w:rFonts w:ascii="Times New Roman" w:eastAsia="Times New Roman" w:hAnsi="Times New Roman" w:cs="Times New Roman"/>
          <w:color w:val="000000"/>
          <w:sz w:val="23"/>
          <w:szCs w:val="23"/>
          <w:shd w:val="clear" w:color="auto" w:fill="FFFFFF"/>
          <w:lang w:eastAsia="ru-RU"/>
        </w:rPr>
        <w:t xml:space="preserve"> и предприятий выборки характеризует динамику позиции предприятия на рынке, отражая показатель его рыночной адаптивности.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Таким образом, коэффициент адаптивности предприятия КА имеет вид</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52C36633" wp14:editId="0635DBD8">
            <wp:extent cx="4281592" cy="1155700"/>
            <wp:effectExtent l="0" t="0" r="5080"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7058" t="44677" r="51342" b="35361"/>
                    <a:stretch/>
                  </pic:blipFill>
                  <pic:spPr bwMode="auto">
                    <a:xfrm>
                      <a:off x="0" y="0"/>
                      <a:ext cx="4285663" cy="1156799"/>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Достоинства метода оценки на основе определения операционной эффективности и стратегического позиционирования: метод базируется на определении источников формирования конкурентоспособности предприятия; рассмотренный подход позволяет производить количественную оценку уровня конкурентоспособности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Недостатки метода: метод основывается на определении общего веса всего рынка, нет разграничения отраслей рынка.</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1A17F6"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1A17F6">
        <w:rPr>
          <w:rFonts w:ascii="Times New Roman" w:eastAsia="Times New Roman" w:hAnsi="Times New Roman" w:cs="Times New Roman"/>
          <w:color w:val="000000"/>
          <w:sz w:val="23"/>
          <w:szCs w:val="23"/>
          <w:u w:val="single"/>
          <w:shd w:val="clear" w:color="auto" w:fill="FFFFFF"/>
          <w:lang w:eastAsia="ru-RU"/>
        </w:rPr>
        <w:t>Многоугольник конкурентоспособности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Исследование конкурентов должно быть направлено </w:t>
      </w:r>
      <w:proofErr w:type="gramStart"/>
      <w:r w:rsidRPr="000138A1">
        <w:rPr>
          <w:rFonts w:ascii="Times New Roman" w:eastAsia="Times New Roman" w:hAnsi="Times New Roman" w:cs="Times New Roman"/>
          <w:color w:val="000000"/>
          <w:sz w:val="23"/>
          <w:szCs w:val="23"/>
          <w:shd w:val="clear" w:color="auto" w:fill="FFFFFF"/>
          <w:lang w:eastAsia="ru-RU"/>
        </w:rPr>
        <w:t>на те</w:t>
      </w:r>
      <w:proofErr w:type="gramEnd"/>
      <w:r w:rsidRPr="000138A1">
        <w:rPr>
          <w:rFonts w:ascii="Times New Roman" w:eastAsia="Times New Roman" w:hAnsi="Times New Roman" w:cs="Times New Roman"/>
          <w:color w:val="000000"/>
          <w:sz w:val="23"/>
          <w:szCs w:val="23"/>
          <w:shd w:val="clear" w:color="auto" w:fill="FFFFFF"/>
          <w:lang w:eastAsia="ru-RU"/>
        </w:rPr>
        <w:t xml:space="preserve"> же сферы, которые были предметом анализа конкурентоспособного потенциала собственного предприятия. Это может обеспечить сравнимость результатов. Удобным инструментом сравнения возможностей предприятия и основных конкурентов является построение многоугольника конкурентоспособности.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Метод построения многоугольника конкурентоспособности предоставляет предприятию возможность графически отобразить достоинства и недостатки – как свои собственные, так и конкурентов – на основе определенн</w:t>
      </w:r>
      <w:r w:rsidR="001A17F6">
        <w:rPr>
          <w:rFonts w:ascii="Times New Roman" w:eastAsia="Times New Roman" w:hAnsi="Times New Roman" w:cs="Times New Roman"/>
          <w:color w:val="000000"/>
          <w:sz w:val="23"/>
          <w:szCs w:val="23"/>
          <w:shd w:val="clear" w:color="auto" w:fill="FFFFFF"/>
          <w:lang w:eastAsia="ru-RU"/>
        </w:rPr>
        <w:t>ого круга показателей (см. рис.</w:t>
      </w:r>
      <w:r w:rsidRPr="000138A1">
        <w:rPr>
          <w:rFonts w:ascii="Times New Roman" w:eastAsia="Times New Roman" w:hAnsi="Times New Roman" w:cs="Times New Roman"/>
          <w:color w:val="000000"/>
          <w:sz w:val="23"/>
          <w:szCs w:val="23"/>
          <w:shd w:val="clear" w:color="auto" w:fill="FFFFFF"/>
          <w:lang w:eastAsia="ru-RU"/>
        </w:rPr>
        <w:t xml:space="preserve">). Число этих показателей, равно как и число самих конкурентов, может быть </w:t>
      </w:r>
      <w:proofErr w:type="gramStart"/>
      <w:r w:rsidRPr="000138A1">
        <w:rPr>
          <w:rFonts w:ascii="Times New Roman" w:eastAsia="Times New Roman" w:hAnsi="Times New Roman" w:cs="Times New Roman"/>
          <w:color w:val="000000"/>
          <w:sz w:val="23"/>
          <w:szCs w:val="23"/>
          <w:shd w:val="clear" w:color="auto" w:fill="FFFFFF"/>
          <w:lang w:eastAsia="ru-RU"/>
        </w:rPr>
        <w:t>существенно расширено</w:t>
      </w:r>
      <w:proofErr w:type="gramEnd"/>
      <w:r w:rsidRPr="000138A1">
        <w:rPr>
          <w:rFonts w:ascii="Times New Roman" w:eastAsia="Times New Roman" w:hAnsi="Times New Roman" w:cs="Times New Roman"/>
          <w:color w:val="000000"/>
          <w:sz w:val="23"/>
          <w:szCs w:val="23"/>
          <w:shd w:val="clear" w:color="auto" w:fill="FFFFFF"/>
          <w:lang w:eastAsia="ru-RU"/>
        </w:rPr>
        <w:t xml:space="preserve"> с целью более детального анализа состояния конкурентоспособности.</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Default="001A17F6" w:rsidP="001A17F6">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EAC576B" wp14:editId="3F33BF8B">
            <wp:extent cx="3025930" cy="2146300"/>
            <wp:effectExtent l="0" t="0" r="317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4507" t="31303" r="56921" b="32669"/>
                    <a:stretch/>
                  </pic:blipFill>
                  <pic:spPr bwMode="auto">
                    <a:xfrm>
                      <a:off x="0" y="0"/>
                      <a:ext cx="3024589" cy="2145349"/>
                    </a:xfrm>
                    <a:prstGeom prst="rect">
                      <a:avLst/>
                    </a:prstGeom>
                    <a:ln>
                      <a:noFill/>
                    </a:ln>
                    <a:extLst>
                      <a:ext uri="{53640926-AAD7-44D8-BBD7-CCE9431645EC}">
                        <a14:shadowObscured xmlns:a14="http://schemas.microsoft.com/office/drawing/2010/main"/>
                      </a:ext>
                    </a:extLst>
                  </pic:spPr>
                </pic:pic>
              </a:graphicData>
            </a:graphic>
          </wp:inline>
        </w:drawing>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51108D">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Рис.</w:t>
      </w:r>
      <w:proofErr w:type="gramStart"/>
      <w:r w:rsidRPr="000138A1">
        <w:rPr>
          <w:rFonts w:ascii="Times New Roman" w:eastAsia="Times New Roman" w:hAnsi="Times New Roman" w:cs="Times New Roman"/>
          <w:color w:val="000000"/>
          <w:sz w:val="23"/>
          <w:szCs w:val="23"/>
          <w:shd w:val="clear" w:color="auto" w:fill="FFFFFF"/>
          <w:lang w:eastAsia="ru-RU"/>
        </w:rPr>
        <w:t xml:space="preserve"> .</w:t>
      </w:r>
      <w:proofErr w:type="gramEnd"/>
      <w:r w:rsidRPr="000138A1">
        <w:rPr>
          <w:rFonts w:ascii="Times New Roman" w:eastAsia="Times New Roman" w:hAnsi="Times New Roman" w:cs="Times New Roman"/>
          <w:color w:val="000000"/>
          <w:sz w:val="23"/>
          <w:szCs w:val="23"/>
          <w:shd w:val="clear" w:color="auto" w:fill="FFFFFF"/>
          <w:lang w:eastAsia="ru-RU"/>
        </w:rPr>
        <w:t xml:space="preserve"> Многоугольник конкурентоспособности:</w:t>
      </w:r>
    </w:p>
    <w:p w:rsidR="000138A1" w:rsidRPr="000138A1" w:rsidRDefault="000138A1" w:rsidP="0051108D">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фирма А; – – фирма</w:t>
      </w:r>
      <w:proofErr w:type="gramStart"/>
      <w:r w:rsidRPr="000138A1">
        <w:rPr>
          <w:rFonts w:ascii="Times New Roman" w:eastAsia="Times New Roman" w:hAnsi="Times New Roman" w:cs="Times New Roman"/>
          <w:color w:val="000000"/>
          <w:sz w:val="23"/>
          <w:szCs w:val="23"/>
          <w:shd w:val="clear" w:color="auto" w:fill="FFFFFF"/>
          <w:lang w:eastAsia="ru-RU"/>
        </w:rPr>
        <w:t xml:space="preserve"> Б</w:t>
      </w:r>
      <w:proofErr w:type="gramEnd"/>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1A17F6"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Например, на рисунке фирма</w:t>
      </w:r>
      <w:proofErr w:type="gramStart"/>
      <w:r w:rsidRPr="000138A1">
        <w:rPr>
          <w:rFonts w:ascii="Times New Roman" w:eastAsia="Times New Roman" w:hAnsi="Times New Roman" w:cs="Times New Roman"/>
          <w:color w:val="000000"/>
          <w:sz w:val="23"/>
          <w:szCs w:val="23"/>
          <w:shd w:val="clear" w:color="auto" w:fill="FFFFFF"/>
          <w:lang w:eastAsia="ru-RU"/>
        </w:rPr>
        <w:t xml:space="preserve"> А</w:t>
      </w:r>
      <w:proofErr w:type="gramEnd"/>
      <w:r w:rsidRPr="000138A1">
        <w:rPr>
          <w:rFonts w:ascii="Times New Roman" w:eastAsia="Times New Roman" w:hAnsi="Times New Roman" w:cs="Times New Roman"/>
          <w:color w:val="000000"/>
          <w:sz w:val="23"/>
          <w:szCs w:val="23"/>
          <w:shd w:val="clear" w:color="auto" w:fill="FFFFFF"/>
          <w:lang w:eastAsia="ru-RU"/>
        </w:rPr>
        <w:t xml:space="preserve"> имеет явные конкурентные преимущества в области послепродажной подготовки, внешней экономической политики, финансов и цен, фирма Б </w:t>
      </w:r>
      <w:r w:rsidRPr="000138A1">
        <w:rPr>
          <w:rFonts w:ascii="Times New Roman" w:eastAsia="Times New Roman" w:hAnsi="Times New Roman" w:cs="Times New Roman"/>
          <w:color w:val="000000"/>
          <w:sz w:val="23"/>
          <w:szCs w:val="23"/>
          <w:shd w:val="clear" w:color="auto" w:fill="FFFFFF"/>
          <w:lang w:eastAsia="ru-RU"/>
        </w:rPr>
        <w:lastRenderedPageBreak/>
        <w:t>– в области сбыта и (в меньшей степени) качества. Хорошо видны на рисунке и слабые стороны деятельности каждой фирмы</w:t>
      </w:r>
    </w:p>
    <w:p w:rsidR="001A17F6" w:rsidRDefault="001A17F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Накладывая многоугольники конкурентоспособности разных предприятий друг на</w:t>
      </w:r>
      <w:proofErr w:type="gramEnd"/>
      <w:r w:rsidRPr="000138A1">
        <w:rPr>
          <w:rFonts w:ascii="Times New Roman" w:eastAsia="Times New Roman" w:hAnsi="Times New Roman" w:cs="Times New Roman"/>
          <w:color w:val="000000"/>
          <w:sz w:val="23"/>
          <w:szCs w:val="23"/>
          <w:shd w:val="clear" w:color="auto" w:fill="FFFFFF"/>
          <w:lang w:eastAsia="ru-RU"/>
        </w:rPr>
        <w:t xml:space="preserve"> друга, можно выявить сильные и слабые стороны одного предприятия по отношению к другому.</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Недостатками данного метода являются применение экспертного метода, т. е. привнесение своей субъективной оценки, трудность в количественном выражении таких качественных характеристик, как послепродажное обслуживание, и т. д. Данный метод не позволяет получить точную количественную</w:t>
      </w:r>
      <w:r w:rsidR="0051108D">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оценку характеристик предприятий по заданным критериям.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Положительные стороны данного метода: он наглядно показывает слабые и сильные стороны предприятий, позволяет достаточно быстро и легко определить положение исследуемого предприятия относительно его конкурентов.</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51108D"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51108D">
        <w:rPr>
          <w:rFonts w:ascii="Times New Roman" w:eastAsia="Times New Roman" w:hAnsi="Times New Roman" w:cs="Times New Roman"/>
          <w:color w:val="000000"/>
          <w:sz w:val="23"/>
          <w:szCs w:val="23"/>
          <w:u w:val="single"/>
          <w:shd w:val="clear" w:color="auto" w:fill="FFFFFF"/>
          <w:lang w:eastAsia="ru-RU"/>
        </w:rPr>
        <w:t>Матрица «Шелл»</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Используя матрицу «Шелл», удается учесть фактор нестабильности (длительность фаз жизненного цикла, технологии и скорость роста спроса, если они меньше, чем временной горизонт планирования). </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Оценка ведется по трем критериям: перспективе роста спроса (С), рентабельности (Р), уровню нестабильности (Q, H), которые в комплексе дают оценку «привлекательности» стратегических зон хозяйствования (</w:t>
      </w:r>
      <w:proofErr w:type="spellStart"/>
      <w:r w:rsidRPr="000138A1">
        <w:rPr>
          <w:rFonts w:ascii="Times New Roman" w:eastAsia="Times New Roman" w:hAnsi="Times New Roman" w:cs="Times New Roman"/>
          <w:color w:val="000000"/>
          <w:sz w:val="23"/>
          <w:szCs w:val="23"/>
          <w:shd w:val="clear" w:color="auto" w:fill="FFFFFF"/>
          <w:lang w:eastAsia="ru-RU"/>
        </w:rPr>
        <w:t>П</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в будущем:</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47BDE">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proofErr w:type="spellStart"/>
      <w:r w:rsidRPr="000138A1">
        <w:rPr>
          <w:rFonts w:ascii="Times New Roman" w:eastAsia="Times New Roman" w:hAnsi="Times New Roman" w:cs="Times New Roman"/>
          <w:color w:val="000000"/>
          <w:sz w:val="23"/>
          <w:szCs w:val="23"/>
          <w:shd w:val="clear" w:color="auto" w:fill="FFFFFF"/>
          <w:lang w:eastAsia="ru-RU"/>
        </w:rPr>
        <w:t>П</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xml:space="preserve"> = αC + βP + </w:t>
      </w:r>
      <w:proofErr w:type="spellStart"/>
      <w:r w:rsidRPr="000138A1">
        <w:rPr>
          <w:rFonts w:ascii="Times New Roman" w:eastAsia="Times New Roman" w:hAnsi="Times New Roman" w:cs="Times New Roman"/>
          <w:color w:val="000000"/>
          <w:sz w:val="23"/>
          <w:szCs w:val="23"/>
          <w:shd w:val="clear" w:color="auto" w:fill="FFFFFF"/>
          <w:lang w:eastAsia="ru-RU"/>
        </w:rPr>
        <w:t>γQ</w:t>
      </w:r>
      <w:proofErr w:type="spellEnd"/>
      <w:r w:rsidRPr="000138A1">
        <w:rPr>
          <w:rFonts w:ascii="Times New Roman" w:eastAsia="Times New Roman" w:hAnsi="Times New Roman" w:cs="Times New Roman"/>
          <w:color w:val="000000"/>
          <w:sz w:val="23"/>
          <w:szCs w:val="23"/>
          <w:shd w:val="clear" w:color="auto" w:fill="FFFFFF"/>
          <w:lang w:eastAsia="ru-RU"/>
        </w:rPr>
        <w:t xml:space="preserve"> – </w:t>
      </w:r>
      <w:proofErr w:type="spellStart"/>
      <w:r w:rsidRPr="000138A1">
        <w:rPr>
          <w:rFonts w:ascii="Times New Roman" w:eastAsia="Times New Roman" w:hAnsi="Times New Roman" w:cs="Times New Roman"/>
          <w:color w:val="000000"/>
          <w:sz w:val="23"/>
          <w:szCs w:val="23"/>
          <w:shd w:val="clear" w:color="auto" w:fill="FFFFFF"/>
          <w:lang w:eastAsia="ru-RU"/>
        </w:rPr>
        <w:t>δH</w:t>
      </w:r>
      <w:proofErr w:type="spellEnd"/>
      <w:r w:rsidRPr="000138A1">
        <w:rPr>
          <w:rFonts w:ascii="Times New Roman" w:eastAsia="Times New Roman" w:hAnsi="Times New Roman" w:cs="Times New Roman"/>
          <w:color w:val="000000"/>
          <w:sz w:val="23"/>
          <w:szCs w:val="23"/>
          <w:shd w:val="clear" w:color="auto" w:fill="FFFFFF"/>
          <w:lang w:eastAsia="ru-RU"/>
        </w:rPr>
        <w:t>,</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где α, β, γ, δ – соответствующие коэффициенты (в сумме равны 1);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Q, H – благоприятные и неблагоприятные тенденции.</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При этом разрабатываются две оценки </w:t>
      </w:r>
      <w:proofErr w:type="spellStart"/>
      <w:r w:rsidRPr="000138A1">
        <w:rPr>
          <w:rFonts w:ascii="Times New Roman" w:eastAsia="Times New Roman" w:hAnsi="Times New Roman" w:cs="Times New Roman"/>
          <w:color w:val="000000"/>
          <w:sz w:val="23"/>
          <w:szCs w:val="23"/>
          <w:shd w:val="clear" w:color="auto" w:fill="FFFFFF"/>
          <w:lang w:eastAsia="ru-RU"/>
        </w:rPr>
        <w:t>П</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spellEnd"/>
      <w:proofErr w:type="gramEnd"/>
      <w:r w:rsidRPr="000138A1">
        <w:rPr>
          <w:rFonts w:ascii="Times New Roman" w:eastAsia="Times New Roman" w:hAnsi="Times New Roman" w:cs="Times New Roman"/>
          <w:color w:val="000000"/>
          <w:sz w:val="23"/>
          <w:szCs w:val="23"/>
          <w:shd w:val="clear" w:color="auto" w:fill="FFFFFF"/>
          <w:lang w:eastAsia="ru-RU"/>
        </w:rPr>
        <w:t xml:space="preserve"> – краткосрочная и долгосрочная.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Оценка конкурентного статуса фирмы (КСФ) </w:t>
      </w:r>
      <w:proofErr w:type="spellStart"/>
      <w:r w:rsidRPr="000138A1">
        <w:rPr>
          <w:rFonts w:ascii="Times New Roman" w:eastAsia="Times New Roman" w:hAnsi="Times New Roman" w:cs="Times New Roman"/>
          <w:color w:val="000000"/>
          <w:sz w:val="23"/>
          <w:szCs w:val="23"/>
          <w:shd w:val="clear" w:color="auto" w:fill="FFFFFF"/>
          <w:lang w:eastAsia="ru-RU"/>
        </w:rPr>
        <w:t>произвотся</w:t>
      </w:r>
      <w:proofErr w:type="spellEnd"/>
      <w:r w:rsidRPr="000138A1">
        <w:rPr>
          <w:rFonts w:ascii="Times New Roman" w:eastAsia="Times New Roman" w:hAnsi="Times New Roman" w:cs="Times New Roman"/>
          <w:color w:val="000000"/>
          <w:sz w:val="23"/>
          <w:szCs w:val="23"/>
          <w:shd w:val="clear" w:color="auto" w:fill="FFFFFF"/>
          <w:lang w:eastAsia="ru-RU"/>
        </w:rPr>
        <w:t xml:space="preserve"> по формуле</w:t>
      </w:r>
    </w:p>
    <w:p w:rsidR="0051108D" w:rsidRDefault="0051108D"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47BDE" w:rsidRDefault="00047BDE"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73B9A0FB" wp14:editId="3DCF6761">
            <wp:extent cx="1781175" cy="6286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25024" t="37452" r="64068" b="55703"/>
                    <a:stretch/>
                  </pic:blipFill>
                  <pic:spPr bwMode="auto">
                    <a:xfrm>
                      <a:off x="0" y="0"/>
                      <a:ext cx="1782869" cy="629248"/>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где </w:t>
      </w:r>
      <w:proofErr w:type="gramStart"/>
      <w:r w:rsidRPr="000138A1">
        <w:rPr>
          <w:rFonts w:ascii="Times New Roman" w:eastAsia="Times New Roman" w:hAnsi="Times New Roman" w:cs="Times New Roman"/>
          <w:color w:val="000000"/>
          <w:sz w:val="23"/>
          <w:szCs w:val="23"/>
          <w:shd w:val="clear" w:color="auto" w:fill="FFFFFF"/>
          <w:lang w:eastAsia="ru-RU"/>
        </w:rPr>
        <w:t>I</w:t>
      </w:r>
      <w:proofErr w:type="gramEnd"/>
      <w:r w:rsidRPr="00047BDE">
        <w:rPr>
          <w:rFonts w:ascii="Times New Roman" w:eastAsia="Times New Roman" w:hAnsi="Times New Roman" w:cs="Times New Roman"/>
          <w:color w:val="000000"/>
          <w:sz w:val="23"/>
          <w:szCs w:val="23"/>
          <w:shd w:val="clear" w:color="auto" w:fill="FFFFFF"/>
          <w:vertAlign w:val="subscript"/>
          <w:lang w:eastAsia="ru-RU"/>
        </w:rPr>
        <w:t>Д</w:t>
      </w:r>
      <w:r w:rsidRPr="000138A1">
        <w:rPr>
          <w:rFonts w:ascii="Times New Roman" w:eastAsia="Times New Roman" w:hAnsi="Times New Roman" w:cs="Times New Roman"/>
          <w:color w:val="000000"/>
          <w:sz w:val="23"/>
          <w:szCs w:val="23"/>
          <w:shd w:val="clear" w:color="auto" w:fill="FFFFFF"/>
          <w:lang w:eastAsia="ru-RU"/>
        </w:rPr>
        <w:t>, I</w:t>
      </w:r>
      <w:r w:rsidRPr="00047BDE">
        <w:rPr>
          <w:rFonts w:ascii="Times New Roman" w:eastAsia="Times New Roman" w:hAnsi="Times New Roman" w:cs="Times New Roman"/>
          <w:color w:val="000000"/>
          <w:sz w:val="23"/>
          <w:szCs w:val="23"/>
          <w:shd w:val="clear" w:color="auto" w:fill="FFFFFF"/>
          <w:vertAlign w:val="subscript"/>
          <w:lang w:eastAsia="ru-RU"/>
        </w:rPr>
        <w:t>К</w:t>
      </w:r>
      <w:r w:rsidRPr="000138A1">
        <w:rPr>
          <w:rFonts w:ascii="Times New Roman" w:eastAsia="Times New Roman" w:hAnsi="Times New Roman" w:cs="Times New Roman"/>
          <w:color w:val="000000"/>
          <w:sz w:val="23"/>
          <w:szCs w:val="23"/>
          <w:shd w:val="clear" w:color="auto" w:fill="FFFFFF"/>
          <w:lang w:eastAsia="ru-RU"/>
        </w:rPr>
        <w:t>, I</w:t>
      </w:r>
      <w:r w:rsidRPr="00047BDE">
        <w:rPr>
          <w:rFonts w:ascii="Times New Roman" w:eastAsia="Times New Roman" w:hAnsi="Times New Roman" w:cs="Times New Roman"/>
          <w:color w:val="000000"/>
          <w:sz w:val="23"/>
          <w:szCs w:val="23"/>
          <w:shd w:val="clear" w:color="auto" w:fill="FFFFFF"/>
          <w:vertAlign w:val="subscript"/>
          <w:lang w:eastAsia="ru-RU"/>
        </w:rPr>
        <w:t>О</w:t>
      </w:r>
      <w:r w:rsidRPr="000138A1">
        <w:rPr>
          <w:rFonts w:ascii="Times New Roman" w:eastAsia="Times New Roman" w:hAnsi="Times New Roman" w:cs="Times New Roman"/>
          <w:color w:val="000000"/>
          <w:sz w:val="23"/>
          <w:szCs w:val="23"/>
          <w:shd w:val="clear" w:color="auto" w:fill="FFFFFF"/>
          <w:lang w:eastAsia="ru-RU"/>
        </w:rPr>
        <w:t xml:space="preserve"> – стратегические капиталовложения действующие, критические и оптимальные. В них учитываются вложения в мощности, стратегию</w:t>
      </w:r>
      <w:r w:rsidR="00047BDE">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(планирование, анализ рынков, разработка и освоение серийного выпуска) и потенциал фирмы (обучение персонала, приобретение технологии, создание функциональных служб и т. д.);</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S</w:t>
      </w:r>
      <w:proofErr w:type="gramEnd"/>
      <w:r w:rsidRPr="00047BDE">
        <w:rPr>
          <w:rFonts w:ascii="Times New Roman" w:eastAsia="Times New Roman" w:hAnsi="Times New Roman" w:cs="Times New Roman"/>
          <w:color w:val="000000"/>
          <w:sz w:val="23"/>
          <w:szCs w:val="23"/>
          <w:shd w:val="clear" w:color="auto" w:fill="FFFFFF"/>
          <w:vertAlign w:val="subscript"/>
          <w:lang w:eastAsia="ru-RU"/>
        </w:rPr>
        <w:t>Д</w:t>
      </w:r>
      <w:r w:rsidRPr="000138A1">
        <w:rPr>
          <w:rFonts w:ascii="Times New Roman" w:eastAsia="Times New Roman" w:hAnsi="Times New Roman" w:cs="Times New Roman"/>
          <w:color w:val="000000"/>
          <w:sz w:val="23"/>
          <w:szCs w:val="23"/>
          <w:shd w:val="clear" w:color="auto" w:fill="FFFFFF"/>
          <w:lang w:eastAsia="ru-RU"/>
        </w:rPr>
        <w:t>/S</w:t>
      </w:r>
      <w:r w:rsidRPr="00047BDE">
        <w:rPr>
          <w:rFonts w:ascii="Times New Roman" w:eastAsia="Times New Roman" w:hAnsi="Times New Roman" w:cs="Times New Roman"/>
          <w:color w:val="000000"/>
          <w:sz w:val="23"/>
          <w:szCs w:val="23"/>
          <w:shd w:val="clear" w:color="auto" w:fill="FFFFFF"/>
          <w:vertAlign w:val="subscript"/>
          <w:lang w:eastAsia="ru-RU"/>
        </w:rPr>
        <w:t>О</w:t>
      </w:r>
      <w:r w:rsidRPr="000138A1">
        <w:rPr>
          <w:rFonts w:ascii="Times New Roman" w:eastAsia="Times New Roman" w:hAnsi="Times New Roman" w:cs="Times New Roman"/>
          <w:color w:val="000000"/>
          <w:sz w:val="23"/>
          <w:szCs w:val="23"/>
          <w:shd w:val="clear" w:color="auto" w:fill="FFFFFF"/>
          <w:lang w:eastAsia="ru-RU"/>
        </w:rPr>
        <w:t xml:space="preserve"> – стратегический норматив;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S</w:t>
      </w:r>
      <w:r w:rsidRPr="00047BDE">
        <w:rPr>
          <w:rFonts w:ascii="Times New Roman" w:eastAsia="Times New Roman" w:hAnsi="Times New Roman" w:cs="Times New Roman"/>
          <w:color w:val="000000"/>
          <w:sz w:val="23"/>
          <w:szCs w:val="23"/>
          <w:shd w:val="clear" w:color="auto" w:fill="FFFFFF"/>
          <w:vertAlign w:val="subscript"/>
          <w:lang w:eastAsia="ru-RU"/>
        </w:rPr>
        <w:t>Д</w:t>
      </w:r>
      <w:r w:rsidRPr="000138A1">
        <w:rPr>
          <w:rFonts w:ascii="Times New Roman" w:eastAsia="Times New Roman" w:hAnsi="Times New Roman" w:cs="Times New Roman"/>
          <w:color w:val="000000"/>
          <w:sz w:val="23"/>
          <w:szCs w:val="23"/>
          <w:shd w:val="clear" w:color="auto" w:fill="FFFFFF"/>
          <w:lang w:eastAsia="ru-RU"/>
        </w:rPr>
        <w:t>, S</w:t>
      </w:r>
      <w:r w:rsidRPr="00047BDE">
        <w:rPr>
          <w:rFonts w:ascii="Times New Roman" w:eastAsia="Times New Roman" w:hAnsi="Times New Roman" w:cs="Times New Roman"/>
          <w:color w:val="000000"/>
          <w:sz w:val="23"/>
          <w:szCs w:val="23"/>
          <w:shd w:val="clear" w:color="auto" w:fill="FFFFFF"/>
          <w:vertAlign w:val="subscript"/>
          <w:lang w:eastAsia="ru-RU"/>
        </w:rPr>
        <w:t>О</w:t>
      </w:r>
      <w:r w:rsidRPr="000138A1">
        <w:rPr>
          <w:rFonts w:ascii="Times New Roman" w:eastAsia="Times New Roman" w:hAnsi="Times New Roman" w:cs="Times New Roman"/>
          <w:color w:val="000000"/>
          <w:sz w:val="23"/>
          <w:szCs w:val="23"/>
          <w:shd w:val="clear" w:color="auto" w:fill="FFFFFF"/>
          <w:lang w:eastAsia="ru-RU"/>
        </w:rPr>
        <w:t xml:space="preserve"> – балльные оценки действующей и оптимальной стратегии (их </w:t>
      </w:r>
      <w:proofErr w:type="gramEnd"/>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получают с помощью суммирования соответствующих позиций стандартных таблиц);</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Q</w:t>
      </w:r>
      <w:proofErr w:type="gramEnd"/>
      <w:r w:rsidRPr="00047BDE">
        <w:rPr>
          <w:rFonts w:ascii="Times New Roman" w:eastAsia="Times New Roman" w:hAnsi="Times New Roman" w:cs="Times New Roman"/>
          <w:color w:val="000000"/>
          <w:sz w:val="23"/>
          <w:szCs w:val="23"/>
          <w:shd w:val="clear" w:color="auto" w:fill="FFFFFF"/>
          <w:vertAlign w:val="subscript"/>
          <w:lang w:eastAsia="ru-RU"/>
        </w:rPr>
        <w:t>Д</w:t>
      </w:r>
      <w:r w:rsidRPr="000138A1">
        <w:rPr>
          <w:rFonts w:ascii="Times New Roman" w:eastAsia="Times New Roman" w:hAnsi="Times New Roman" w:cs="Times New Roman"/>
          <w:color w:val="000000"/>
          <w:sz w:val="23"/>
          <w:szCs w:val="23"/>
          <w:shd w:val="clear" w:color="auto" w:fill="FFFFFF"/>
          <w:lang w:eastAsia="ru-RU"/>
        </w:rPr>
        <w:t>/Q</w:t>
      </w:r>
      <w:r w:rsidRPr="00047BDE">
        <w:rPr>
          <w:rFonts w:ascii="Times New Roman" w:eastAsia="Times New Roman" w:hAnsi="Times New Roman" w:cs="Times New Roman"/>
          <w:color w:val="000000"/>
          <w:sz w:val="23"/>
          <w:szCs w:val="23"/>
          <w:shd w:val="clear" w:color="auto" w:fill="FFFFFF"/>
          <w:vertAlign w:val="subscript"/>
          <w:lang w:eastAsia="ru-RU"/>
        </w:rPr>
        <w:t>О</w:t>
      </w:r>
      <w:r w:rsidRPr="000138A1">
        <w:rPr>
          <w:rFonts w:ascii="Times New Roman" w:eastAsia="Times New Roman" w:hAnsi="Times New Roman" w:cs="Times New Roman"/>
          <w:color w:val="000000"/>
          <w:sz w:val="23"/>
          <w:szCs w:val="23"/>
          <w:shd w:val="clear" w:color="auto" w:fill="FFFFFF"/>
          <w:lang w:eastAsia="ru-RU"/>
        </w:rPr>
        <w:t xml:space="preserve"> – норматив возможностей;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Q</w:t>
      </w:r>
      <w:proofErr w:type="gramEnd"/>
      <w:r w:rsidRPr="00047BDE">
        <w:rPr>
          <w:rFonts w:ascii="Times New Roman" w:eastAsia="Times New Roman" w:hAnsi="Times New Roman" w:cs="Times New Roman"/>
          <w:color w:val="000000"/>
          <w:sz w:val="23"/>
          <w:szCs w:val="23"/>
          <w:shd w:val="clear" w:color="auto" w:fill="FFFFFF"/>
          <w:vertAlign w:val="subscript"/>
          <w:lang w:eastAsia="ru-RU"/>
        </w:rPr>
        <w:t>Д</w:t>
      </w:r>
      <w:r w:rsidRPr="000138A1">
        <w:rPr>
          <w:rFonts w:ascii="Times New Roman" w:eastAsia="Times New Roman" w:hAnsi="Times New Roman" w:cs="Times New Roman"/>
          <w:color w:val="000000"/>
          <w:sz w:val="23"/>
          <w:szCs w:val="23"/>
          <w:shd w:val="clear" w:color="auto" w:fill="FFFFFF"/>
          <w:lang w:eastAsia="ru-RU"/>
        </w:rPr>
        <w:t>, Q</w:t>
      </w:r>
      <w:r w:rsidRPr="00047BDE">
        <w:rPr>
          <w:rFonts w:ascii="Times New Roman" w:eastAsia="Times New Roman" w:hAnsi="Times New Roman" w:cs="Times New Roman"/>
          <w:color w:val="000000"/>
          <w:sz w:val="23"/>
          <w:szCs w:val="23"/>
          <w:shd w:val="clear" w:color="auto" w:fill="FFFFFF"/>
          <w:vertAlign w:val="subscript"/>
          <w:lang w:eastAsia="ru-RU"/>
        </w:rPr>
        <w:t>О</w:t>
      </w:r>
      <w:r w:rsidRPr="000138A1">
        <w:rPr>
          <w:rFonts w:ascii="Times New Roman" w:eastAsia="Times New Roman" w:hAnsi="Times New Roman" w:cs="Times New Roman"/>
          <w:color w:val="000000"/>
          <w:sz w:val="23"/>
          <w:szCs w:val="23"/>
          <w:shd w:val="clear" w:color="auto" w:fill="FFFFFF"/>
          <w:lang w:eastAsia="ru-RU"/>
        </w:rPr>
        <w:t xml:space="preserve"> – действующий потенциал и потенциал, необходимый для оптимальной стратегии (подсчитываются в баллах). </w:t>
      </w:r>
    </w:p>
    <w:p w:rsidR="00047BDE" w:rsidRDefault="00047BDE"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Результаты подсчетов по формуле КСФ сравниваются с данными одного из вариантов шаблона: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Вариант I: 0,512 – хороший статус; 0,125 – средний статус; 0,016 – слабый статус.</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Вариант II: 0,8÷1 – сильный статус; 0,5÷0,7 – средний статус; 0÷0,4 – слабый статус.</w:t>
      </w:r>
    </w:p>
    <w:p w:rsidR="00047BDE" w:rsidRDefault="00047BDE"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r w:rsidRPr="00047BDE">
        <w:rPr>
          <w:rFonts w:ascii="Times New Roman" w:eastAsia="Times New Roman" w:hAnsi="Times New Roman" w:cs="Times New Roman"/>
          <w:color w:val="000000"/>
          <w:sz w:val="23"/>
          <w:szCs w:val="23"/>
          <w:u w:val="single"/>
          <w:shd w:val="clear" w:color="auto" w:fill="FFFFFF"/>
          <w:lang w:eastAsia="ru-RU"/>
        </w:rPr>
        <w:lastRenderedPageBreak/>
        <w:t>Оценка конкурентоспособности на основе SWOT-анализа</w:t>
      </w:r>
    </w:p>
    <w:p w:rsidR="000F6747" w:rsidRPr="00047BDE" w:rsidRDefault="000F6747" w:rsidP="000138A1">
      <w:pPr>
        <w:spacing w:after="0" w:line="240" w:lineRule="auto"/>
        <w:ind w:firstLine="709"/>
        <w:jc w:val="both"/>
        <w:rPr>
          <w:rFonts w:ascii="Times New Roman" w:eastAsia="Times New Roman" w:hAnsi="Times New Roman" w:cs="Times New Roman"/>
          <w:color w:val="000000"/>
          <w:sz w:val="23"/>
          <w:szCs w:val="23"/>
          <w:u w:val="single"/>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SWOT-анализ имеет своей целью определение сильных и слабых сторон предприятия (анализ внутренней среды), а также возможностей и угроз ближайшего окружения предприятия (анализ внешней среды).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Анализ осуществляется по четырем направлениям: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1. </w:t>
      </w:r>
      <w:proofErr w:type="spellStart"/>
      <w:r w:rsidRPr="000138A1">
        <w:rPr>
          <w:rFonts w:ascii="Times New Roman" w:eastAsia="Times New Roman" w:hAnsi="Times New Roman" w:cs="Times New Roman"/>
          <w:color w:val="000000"/>
          <w:sz w:val="23"/>
          <w:szCs w:val="23"/>
          <w:shd w:val="clear" w:color="auto" w:fill="FFFFFF"/>
          <w:lang w:eastAsia="ru-RU"/>
        </w:rPr>
        <w:t>Strengths</w:t>
      </w:r>
      <w:proofErr w:type="spellEnd"/>
      <w:r w:rsidRPr="000138A1">
        <w:rPr>
          <w:rFonts w:ascii="Times New Roman" w:eastAsia="Times New Roman" w:hAnsi="Times New Roman" w:cs="Times New Roman"/>
          <w:color w:val="000000"/>
          <w:sz w:val="23"/>
          <w:szCs w:val="23"/>
          <w:shd w:val="clear" w:color="auto" w:fill="FFFFFF"/>
          <w:lang w:eastAsia="ru-RU"/>
        </w:rPr>
        <w:t xml:space="preserve"> (сильные стороны) – преимущества фирмы.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2. </w:t>
      </w:r>
      <w:proofErr w:type="spellStart"/>
      <w:r w:rsidRPr="000138A1">
        <w:rPr>
          <w:rFonts w:ascii="Times New Roman" w:eastAsia="Times New Roman" w:hAnsi="Times New Roman" w:cs="Times New Roman"/>
          <w:color w:val="000000"/>
          <w:sz w:val="23"/>
          <w:szCs w:val="23"/>
          <w:shd w:val="clear" w:color="auto" w:fill="FFFFFF"/>
          <w:lang w:eastAsia="ru-RU"/>
        </w:rPr>
        <w:t>Weaknesses</w:t>
      </w:r>
      <w:proofErr w:type="spellEnd"/>
      <w:r w:rsidRPr="000138A1">
        <w:rPr>
          <w:rFonts w:ascii="Times New Roman" w:eastAsia="Times New Roman" w:hAnsi="Times New Roman" w:cs="Times New Roman"/>
          <w:color w:val="000000"/>
          <w:sz w:val="23"/>
          <w:szCs w:val="23"/>
          <w:shd w:val="clear" w:color="auto" w:fill="FFFFFF"/>
          <w:lang w:eastAsia="ru-RU"/>
        </w:rPr>
        <w:t xml:space="preserve"> (слабые стороны) – недостатки фирмы.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3. </w:t>
      </w:r>
      <w:proofErr w:type="spellStart"/>
      <w:r w:rsidRPr="000138A1">
        <w:rPr>
          <w:rFonts w:ascii="Times New Roman" w:eastAsia="Times New Roman" w:hAnsi="Times New Roman" w:cs="Times New Roman"/>
          <w:color w:val="000000"/>
          <w:sz w:val="23"/>
          <w:szCs w:val="23"/>
          <w:shd w:val="clear" w:color="auto" w:fill="FFFFFF"/>
          <w:lang w:eastAsia="ru-RU"/>
        </w:rPr>
        <w:t>Opportunities</w:t>
      </w:r>
      <w:proofErr w:type="spellEnd"/>
      <w:r w:rsidRPr="000138A1">
        <w:rPr>
          <w:rFonts w:ascii="Times New Roman" w:eastAsia="Times New Roman" w:hAnsi="Times New Roman" w:cs="Times New Roman"/>
          <w:color w:val="000000"/>
          <w:sz w:val="23"/>
          <w:szCs w:val="23"/>
          <w:shd w:val="clear" w:color="auto" w:fill="FFFFFF"/>
          <w:lang w:eastAsia="ru-RU"/>
        </w:rPr>
        <w:t xml:space="preserve"> (возможности) – факторы внешней среды, которые могут способствовать получению предприятием преимуществ.</w:t>
      </w: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4. </w:t>
      </w:r>
      <w:proofErr w:type="spellStart"/>
      <w:r w:rsidRPr="000138A1">
        <w:rPr>
          <w:rFonts w:ascii="Times New Roman" w:eastAsia="Times New Roman" w:hAnsi="Times New Roman" w:cs="Times New Roman"/>
          <w:color w:val="000000"/>
          <w:sz w:val="23"/>
          <w:szCs w:val="23"/>
          <w:shd w:val="clear" w:color="auto" w:fill="FFFFFF"/>
          <w:lang w:eastAsia="ru-RU"/>
        </w:rPr>
        <w:t>Threats</w:t>
      </w:r>
      <w:proofErr w:type="spellEnd"/>
      <w:r w:rsidRPr="000138A1">
        <w:rPr>
          <w:rFonts w:ascii="Times New Roman" w:eastAsia="Times New Roman" w:hAnsi="Times New Roman" w:cs="Times New Roman"/>
          <w:color w:val="000000"/>
          <w:sz w:val="23"/>
          <w:szCs w:val="23"/>
          <w:shd w:val="clear" w:color="auto" w:fill="FFFFFF"/>
          <w:lang w:eastAsia="ru-RU"/>
        </w:rPr>
        <w:t xml:space="preserve"> (угрозы) – факторы, способные ослабить позиции организации на рынке.</w:t>
      </w:r>
    </w:p>
    <w:p w:rsidR="000F6747" w:rsidRPr="000138A1"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SWOT-анализ дает возможность оценить конкретную ситуацию на рынке, получить четкое представление о преимуществах и недостатках предприятия, что позволяет выбрать направление развития предприятия, выгодно использовать сильные стороны предприятия, устранить либо учесть недостатки организации, использовать (не упустить) предоставляемые рынком возможности, избежать опасностей и угроз.</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SWOT-анализ позволяет структурировать информацию о предприятии</w:t>
      </w:r>
      <w:r w:rsidR="000F6747">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и рынке, произвести переоценку сложившейся ситуации, обратить внимание на новые перспективы.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SWOT-анализ должен основываться не на догадках, а на объективных данных и результатах исследований. Необходимая для его проведения информация может быть получена и в результате анализа внешней и внутренней среды. При этом используются как первичные, так и вторичные данные. Если на предприятии функционирует маркетинговая информационная служба, то необходимые сведения могут быть предоставлены сотрудниками данного подразделения.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 общем виде SWOT-анализ может быть </w:t>
      </w:r>
      <w:proofErr w:type="gramStart"/>
      <w:r w:rsidRPr="000138A1">
        <w:rPr>
          <w:rFonts w:ascii="Times New Roman" w:eastAsia="Times New Roman" w:hAnsi="Times New Roman" w:cs="Times New Roman"/>
          <w:color w:val="000000"/>
          <w:sz w:val="23"/>
          <w:szCs w:val="23"/>
          <w:shd w:val="clear" w:color="auto" w:fill="FFFFFF"/>
          <w:lang w:eastAsia="ru-RU"/>
        </w:rPr>
        <w:t>представлен</w:t>
      </w:r>
      <w:proofErr w:type="gramEnd"/>
      <w:r w:rsidRPr="000138A1">
        <w:rPr>
          <w:rFonts w:ascii="Times New Roman" w:eastAsia="Times New Roman" w:hAnsi="Times New Roman" w:cs="Times New Roman"/>
          <w:color w:val="000000"/>
          <w:sz w:val="23"/>
          <w:szCs w:val="23"/>
          <w:shd w:val="clear" w:color="auto" w:fill="FFFFFF"/>
          <w:lang w:eastAsia="ru-RU"/>
        </w:rPr>
        <w:t xml:space="preserve"> матрицей</w:t>
      </w:r>
      <w:r w:rsidR="000F6747">
        <w:rPr>
          <w:rFonts w:ascii="Times New Roman" w:eastAsia="Times New Roman" w:hAnsi="Times New Roman" w:cs="Times New Roman"/>
          <w:color w:val="000000"/>
          <w:sz w:val="23"/>
          <w:szCs w:val="23"/>
          <w:shd w:val="clear" w:color="auto" w:fill="FFFFFF"/>
          <w:lang w:eastAsia="ru-RU"/>
        </w:rPr>
        <w:t xml:space="preserve"> (табл.1</w:t>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Таблица </w:t>
      </w:r>
      <w:r w:rsidR="000F6747">
        <w:rPr>
          <w:rFonts w:ascii="Times New Roman" w:eastAsia="Times New Roman" w:hAnsi="Times New Roman" w:cs="Times New Roman"/>
          <w:color w:val="000000"/>
          <w:sz w:val="23"/>
          <w:szCs w:val="23"/>
          <w:shd w:val="clear" w:color="auto" w:fill="FFFFFF"/>
          <w:lang w:eastAsia="ru-RU"/>
        </w:rPr>
        <w:t>1 -</w:t>
      </w:r>
      <w:r w:rsidRPr="000138A1">
        <w:rPr>
          <w:rFonts w:ascii="Times New Roman" w:eastAsia="Times New Roman" w:hAnsi="Times New Roman" w:cs="Times New Roman"/>
          <w:color w:val="000000"/>
          <w:sz w:val="23"/>
          <w:szCs w:val="23"/>
          <w:shd w:val="clear" w:color="auto" w:fill="FFFFFF"/>
          <w:lang w:eastAsia="ru-RU"/>
        </w:rPr>
        <w:t>Матрица SWOT-анализа</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4698CB17" wp14:editId="32C4E42A">
            <wp:extent cx="4480731" cy="6159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7806" t="52091" r="52519" b="38213"/>
                    <a:stretch/>
                  </pic:blipFill>
                  <pic:spPr bwMode="auto">
                    <a:xfrm>
                      <a:off x="0" y="0"/>
                      <a:ext cx="4484992" cy="616536"/>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Сильные стороны – это уникальные возможности и особенности предприятия, его достижения. Например: известный, сформированный бренд, лояльность потребителей, высокое качество продукта, квалифицированный персонал, </w:t>
      </w:r>
      <w:proofErr w:type="spellStart"/>
      <w:r w:rsidRPr="000138A1">
        <w:rPr>
          <w:rFonts w:ascii="Times New Roman" w:eastAsia="Times New Roman" w:hAnsi="Times New Roman" w:cs="Times New Roman"/>
          <w:color w:val="000000"/>
          <w:sz w:val="23"/>
          <w:szCs w:val="23"/>
          <w:shd w:val="clear" w:color="auto" w:fill="FFFFFF"/>
          <w:lang w:eastAsia="ru-RU"/>
        </w:rPr>
        <w:t>опыт</w:t>
      </w:r>
      <w:proofErr w:type="gramStart"/>
      <w:r w:rsidRPr="000138A1">
        <w:rPr>
          <w:rFonts w:ascii="Times New Roman" w:eastAsia="Times New Roman" w:hAnsi="Times New Roman" w:cs="Times New Roman"/>
          <w:color w:val="000000"/>
          <w:sz w:val="23"/>
          <w:szCs w:val="23"/>
          <w:shd w:val="clear" w:color="auto" w:fill="FFFFFF"/>
          <w:lang w:eastAsia="ru-RU"/>
        </w:rPr>
        <w:t>,т</w:t>
      </w:r>
      <w:proofErr w:type="gramEnd"/>
      <w:r w:rsidRPr="000138A1">
        <w:rPr>
          <w:rFonts w:ascii="Times New Roman" w:eastAsia="Times New Roman" w:hAnsi="Times New Roman" w:cs="Times New Roman"/>
          <w:color w:val="000000"/>
          <w:sz w:val="23"/>
          <w:szCs w:val="23"/>
          <w:shd w:val="clear" w:color="auto" w:fill="FFFFFF"/>
          <w:lang w:eastAsia="ru-RU"/>
        </w:rPr>
        <w:t>ехнологии</w:t>
      </w:r>
      <w:proofErr w:type="spellEnd"/>
      <w:r w:rsidRPr="000138A1">
        <w:rPr>
          <w:rFonts w:ascii="Times New Roman" w:eastAsia="Times New Roman" w:hAnsi="Times New Roman" w:cs="Times New Roman"/>
          <w:color w:val="000000"/>
          <w:sz w:val="23"/>
          <w:szCs w:val="23"/>
          <w:shd w:val="clear" w:color="auto" w:fill="FFFFFF"/>
          <w:lang w:eastAsia="ru-RU"/>
        </w:rPr>
        <w:t>, доступность ресурсов.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Слабые стороны – это те показатели деятельности фирмы, по которым она уступает конкурентам, находясь в неблагоприятном положении. Например: узкий ассортиментный ряд товаров, низкий уровень известности торговой марки, низкое качество обслуживания клиентов, отсутствие финансовой стабильности.</w:t>
      </w:r>
    </w:p>
    <w:p w:rsidR="000138A1" w:rsidRPr="000138A1"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В</w:t>
      </w:r>
      <w:r w:rsidR="000138A1" w:rsidRPr="000138A1">
        <w:rPr>
          <w:rFonts w:ascii="Times New Roman" w:eastAsia="Times New Roman" w:hAnsi="Times New Roman" w:cs="Times New Roman"/>
          <w:color w:val="000000"/>
          <w:sz w:val="23"/>
          <w:szCs w:val="23"/>
          <w:shd w:val="clear" w:color="auto" w:fill="FFFFFF"/>
          <w:lang w:eastAsia="ru-RU"/>
        </w:rPr>
        <w:t>озможности рынка – благоприятные обстоятельства, которые предприятие может использовать для получения преимуществ. Например: ухудшение положения конкурентов, рост уровня доходов и спроса.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Угрозы рынка – неблагоприятные факторы, которые могут оказать негативное воздействие на положение предприятия на рынке. Например: появление на рынке новых игроков, усиление рыночных позиций конкурентов, снижение спроса, изменение вкусов потребителей, рост налогов, ужесточение требований к лицензированию деятельности.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Можно выделить три основных этапа SWOT-анализа: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1) определение сильных и слабых сторон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2) определение рыночных возможностей и угроз;</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3) сопоставление сильных и слабых сторон предприятия с возможностями и угрозами рынка, выбор основных направлений развития компании, решение выявленных проблем.</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lastRenderedPageBreak/>
        <w:t>На первом этапе необходимо:</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составить перечень параметров для оценки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по каждому из данных параметров выделить сильные и слабые стороны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рассмотреть оба полученных перечня (сильные и слабые стороны) и выбрать в каждом из них наиболее значимые позиции для занесения в матрицу SWOT-анализа. В идеале должно быть выбрано пять-десять сильных и столько же слабых сторон для удобства дальнейшей работы с данными на третьем этапе анализа.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Рекомендуется использовать для оценки предприятия следующий список параметров: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организация – уровень квалификации сотрудников, их заинтересованность в развитии предприятия, уровень взаимодействия между отделами, способность быстро реагировать на изменения внешней среды и нестандартные ситуации;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рыночные показатели – доля предприятия на рынке, ее динамика, соответствие рыночной доли ожиданиям руководства компании, прочность позиции предприятия на рынке;</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производство – производственные мощности, оборудование, качество выпускаемого товара, наличие необходимых патентов и лицензий, каналы поставки ресурсов, себестоимость продукции, ритмичность производства;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финансы – издержки производства, прибыльность, финансовая устойчивость, финансовые ресурсы, доступность капитала, скорость оборота капитала;</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инновации – скорость запуска новинок в производство, затраты на научно-исследовательские работы, скорость их окупаемости, готовность потребителей к восприятию инноваций, значимость инноваций для потребителей;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t>● маркетинг – товарная политика (ассортимент, известность марки, приверженность потребителей марке, имидж марки, качество товара), ценовая политика, политика продвижения (эффективность рекламы, стимулирование сбыта, личных продаж, качество рекламы), сбытовая политика, сервисная политика.</w:t>
      </w:r>
      <w:proofErr w:type="gramEnd"/>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Для удобства выявления сильных и слабых сторон по каждому из параметров внутренней среды можно воспользоваться специальной таблицей (табл.</w:t>
      </w:r>
      <w:r w:rsidR="000F6747">
        <w:rPr>
          <w:rFonts w:ascii="Times New Roman" w:eastAsia="Times New Roman" w:hAnsi="Times New Roman" w:cs="Times New Roman"/>
          <w:color w:val="000000"/>
          <w:sz w:val="23"/>
          <w:szCs w:val="23"/>
          <w:shd w:val="clear" w:color="auto" w:fill="FFFFFF"/>
          <w:lang w:eastAsia="ru-RU"/>
        </w:rPr>
        <w:t>2</w:t>
      </w:r>
      <w:r w:rsidRPr="000138A1">
        <w:rPr>
          <w:rFonts w:ascii="Times New Roman" w:eastAsia="Times New Roman" w:hAnsi="Times New Roman" w:cs="Times New Roman"/>
          <w:color w:val="000000"/>
          <w:sz w:val="23"/>
          <w:szCs w:val="23"/>
          <w:shd w:val="clear" w:color="auto" w:fill="FFFFFF"/>
          <w:lang w:eastAsia="ru-RU"/>
        </w:rPr>
        <w:t xml:space="preserve">). </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Таблица </w:t>
      </w:r>
      <w:r w:rsidR="000F6747">
        <w:rPr>
          <w:rFonts w:ascii="Times New Roman" w:eastAsia="Times New Roman" w:hAnsi="Times New Roman" w:cs="Times New Roman"/>
          <w:color w:val="000000"/>
          <w:sz w:val="23"/>
          <w:szCs w:val="23"/>
          <w:shd w:val="clear" w:color="auto" w:fill="FFFFFF"/>
          <w:lang w:eastAsia="ru-RU"/>
        </w:rPr>
        <w:t>2-</w:t>
      </w:r>
      <w:r w:rsidRPr="000138A1">
        <w:rPr>
          <w:rFonts w:ascii="Times New Roman" w:eastAsia="Times New Roman" w:hAnsi="Times New Roman" w:cs="Times New Roman"/>
          <w:color w:val="000000"/>
          <w:sz w:val="23"/>
          <w:szCs w:val="23"/>
          <w:shd w:val="clear" w:color="auto" w:fill="FFFFFF"/>
          <w:lang w:eastAsia="ru-RU"/>
        </w:rPr>
        <w:t>Определение сильных и слабых сторон предприятия</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424153C" wp14:editId="50832D63">
            <wp:extent cx="3600450" cy="118997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8876" t="39543" r="53268" b="38214"/>
                    <a:stretch/>
                  </pic:blipFill>
                  <pic:spPr bwMode="auto">
                    <a:xfrm>
                      <a:off x="0" y="0"/>
                      <a:ext cx="3603873" cy="1191110"/>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Второй этап SWOT-анализа, связанный с оценкой рынка (внешней среды), аналогичен предыдущему по последовательности производимых действий. После составления перечня параметров для оценки каждый из параметров рассматривается с точки зрения возможностей и угроз для предприятия (табл. </w:t>
      </w:r>
      <w:r w:rsidR="000F6747">
        <w:rPr>
          <w:rFonts w:ascii="Times New Roman" w:eastAsia="Times New Roman" w:hAnsi="Times New Roman" w:cs="Times New Roman"/>
          <w:color w:val="000000"/>
          <w:sz w:val="23"/>
          <w:szCs w:val="23"/>
          <w:shd w:val="clear" w:color="auto" w:fill="FFFFFF"/>
          <w:lang w:eastAsia="ru-RU"/>
        </w:rPr>
        <w:t>3</w:t>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Таблица </w:t>
      </w:r>
      <w:r w:rsidR="000F6747">
        <w:rPr>
          <w:rFonts w:ascii="Times New Roman" w:eastAsia="Times New Roman" w:hAnsi="Times New Roman" w:cs="Times New Roman"/>
          <w:color w:val="000000"/>
          <w:sz w:val="23"/>
          <w:szCs w:val="23"/>
          <w:shd w:val="clear" w:color="auto" w:fill="FFFFFF"/>
          <w:lang w:eastAsia="ru-RU"/>
        </w:rPr>
        <w:t>3 -</w:t>
      </w:r>
      <w:r w:rsidRPr="000138A1">
        <w:rPr>
          <w:rFonts w:ascii="Times New Roman" w:eastAsia="Times New Roman" w:hAnsi="Times New Roman" w:cs="Times New Roman"/>
          <w:color w:val="000000"/>
          <w:sz w:val="23"/>
          <w:szCs w:val="23"/>
          <w:shd w:val="clear" w:color="auto" w:fill="FFFFFF"/>
          <w:lang w:eastAsia="ru-RU"/>
        </w:rPr>
        <w:t>Определение возможностей и угроз рынка</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lastRenderedPageBreak/>
        <w:drawing>
          <wp:inline distT="0" distB="0" distL="0" distR="0" wp14:anchorId="4A6DA913" wp14:editId="055B10C6">
            <wp:extent cx="4165600" cy="1994794"/>
            <wp:effectExtent l="0" t="0" r="635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8769" t="43918" r="53268" b="23763"/>
                    <a:stretch/>
                  </pic:blipFill>
                  <pic:spPr bwMode="auto">
                    <a:xfrm>
                      <a:off x="0" y="0"/>
                      <a:ext cx="4169560" cy="1996690"/>
                    </a:xfrm>
                    <a:prstGeom prst="rect">
                      <a:avLst/>
                    </a:prstGeom>
                    <a:ln>
                      <a:noFill/>
                    </a:ln>
                    <a:extLst>
                      <a:ext uri="{53640926-AAD7-44D8-BBD7-CCE9431645EC}">
                        <a14:shadowObscured xmlns:a14="http://schemas.microsoft.com/office/drawing/2010/main"/>
                      </a:ext>
                    </a:extLst>
                  </pic:spPr>
                </pic:pic>
              </a:graphicData>
            </a:graphic>
          </wp:inline>
        </w:drawing>
      </w:r>
      <w:r w:rsidRPr="000138A1">
        <w:rPr>
          <w:rFonts w:ascii="Times New Roman" w:eastAsia="Times New Roman" w:hAnsi="Times New Roman" w:cs="Times New Roman"/>
          <w:color w:val="000000"/>
          <w:sz w:val="23"/>
          <w:szCs w:val="23"/>
          <w:shd w:val="clear" w:color="auto" w:fill="FFFFFF"/>
          <w:lang w:eastAsia="ru-RU"/>
        </w:rPr>
        <w:t xml:space="preserve">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Далее из каждого перечня выбирается пять-десять позиций для занесения в матрицу SWOT-анализа, причем при выборе значимых позиций на данном этапе надо отдавать предпочтение следующим событиям (возможностям и угрозам):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которые произойдут с большей степенью вероятности (в случае угроз);</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которые окажут наибольшее влияние на положение предприятия;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xml:space="preserve">● </w:t>
      </w:r>
      <w:proofErr w:type="gramStart"/>
      <w:r w:rsidRPr="000138A1">
        <w:rPr>
          <w:rFonts w:ascii="Times New Roman" w:eastAsia="Times New Roman" w:hAnsi="Times New Roman" w:cs="Times New Roman"/>
          <w:color w:val="000000"/>
          <w:sz w:val="23"/>
          <w:szCs w:val="23"/>
          <w:shd w:val="clear" w:color="auto" w:fill="FFFFFF"/>
          <w:lang w:eastAsia="ru-RU"/>
        </w:rPr>
        <w:t>которыми</w:t>
      </w:r>
      <w:proofErr w:type="gramEnd"/>
      <w:r w:rsidRPr="000138A1">
        <w:rPr>
          <w:rFonts w:ascii="Times New Roman" w:eastAsia="Times New Roman" w:hAnsi="Times New Roman" w:cs="Times New Roman"/>
          <w:color w:val="000000"/>
          <w:sz w:val="23"/>
          <w:szCs w:val="23"/>
          <w:shd w:val="clear" w:color="auto" w:fill="FFFFFF"/>
          <w:lang w:eastAsia="ru-RU"/>
        </w:rPr>
        <w:t xml:space="preserve"> предприятие наверняка сможет воспользоваться (в случае возможностей).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Данный отбор производится с использованием итераций.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Сначала анализируется вероятность реализации каждой из представленных возможностей и угроз. Упрощается решение данной задачи использованием вспомогательной таблицы (табл.</w:t>
      </w:r>
      <w:r w:rsidR="000F6747">
        <w:rPr>
          <w:rFonts w:ascii="Times New Roman" w:eastAsia="Times New Roman" w:hAnsi="Times New Roman" w:cs="Times New Roman"/>
          <w:color w:val="000000"/>
          <w:sz w:val="23"/>
          <w:szCs w:val="23"/>
          <w:shd w:val="clear" w:color="auto" w:fill="FFFFFF"/>
          <w:lang w:eastAsia="ru-RU"/>
        </w:rPr>
        <w:t>4</w:t>
      </w:r>
      <w:r w:rsidRPr="000138A1">
        <w:rPr>
          <w:rFonts w:ascii="Times New Roman" w:eastAsia="Times New Roman" w:hAnsi="Times New Roman" w:cs="Times New Roman"/>
          <w:color w:val="000000"/>
          <w:sz w:val="23"/>
          <w:szCs w:val="23"/>
          <w:shd w:val="clear" w:color="auto" w:fill="FFFFFF"/>
          <w:lang w:eastAsia="ru-RU"/>
        </w:rPr>
        <w:t xml:space="preserve">). В нее заносятся все возможности и угрозы, представленные </w:t>
      </w:r>
      <w:r w:rsidR="000F6747">
        <w:rPr>
          <w:rFonts w:ascii="Times New Roman" w:eastAsia="Times New Roman" w:hAnsi="Times New Roman" w:cs="Times New Roman"/>
          <w:color w:val="000000"/>
          <w:sz w:val="23"/>
          <w:szCs w:val="23"/>
          <w:shd w:val="clear" w:color="auto" w:fill="FFFFFF"/>
          <w:lang w:eastAsia="ru-RU"/>
        </w:rPr>
        <w:t>в предыдущей таблице 3</w:t>
      </w:r>
      <w:r w:rsidRPr="000138A1">
        <w:rPr>
          <w:rFonts w:ascii="Times New Roman" w:eastAsia="Times New Roman" w:hAnsi="Times New Roman" w:cs="Times New Roman"/>
          <w:color w:val="000000"/>
          <w:sz w:val="23"/>
          <w:szCs w:val="23"/>
          <w:shd w:val="clear" w:color="auto" w:fill="FFFFFF"/>
          <w:lang w:eastAsia="ru-RU"/>
        </w:rPr>
        <w:t xml:space="preserve">, по каждой из них производится оценка вероятности данной ситуации. Дальнейший отбор </w:t>
      </w:r>
      <w:r w:rsidR="000F6747">
        <w:rPr>
          <w:rFonts w:ascii="Times New Roman" w:eastAsia="Times New Roman" w:hAnsi="Times New Roman" w:cs="Times New Roman"/>
          <w:color w:val="000000"/>
          <w:sz w:val="23"/>
          <w:szCs w:val="23"/>
          <w:shd w:val="clear" w:color="auto" w:fill="FFFFFF"/>
          <w:lang w:eastAsia="ru-RU"/>
        </w:rPr>
        <w:t>возможностей и угроз (табл.</w:t>
      </w:r>
      <w:r w:rsidRPr="000138A1">
        <w:rPr>
          <w:rFonts w:ascii="Times New Roman" w:eastAsia="Times New Roman" w:hAnsi="Times New Roman" w:cs="Times New Roman"/>
          <w:color w:val="000000"/>
          <w:sz w:val="23"/>
          <w:szCs w:val="23"/>
          <w:shd w:val="clear" w:color="auto" w:fill="FFFFFF"/>
          <w:lang w:eastAsia="ru-RU"/>
        </w:rPr>
        <w:t xml:space="preserve">5) производится только из тех позиций, у которых вероятность использования / возникновения оказалась весьма высокой. Возможности и угрозы с отметкой в последнем столбце табл. .4 анализируются с использованием табл. 5 по двум параметрам: по степени влияния данной ситуации на фирму и вероятности использования (для возможностей) / реализации (для угроз). Для удобства возможности и угрозы лучше анализировать отдельно (в двух разных таблицах). </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Таблица 4</w:t>
      </w:r>
      <w:r w:rsidR="000F6747">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Прогноз развития внешней среды</w:t>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2552CA33" wp14:editId="17670B4E">
            <wp:extent cx="3549162" cy="6667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8859" t="43509" r="52824" b="43694"/>
                    <a:stretch/>
                  </pic:blipFill>
                  <pic:spPr bwMode="auto">
                    <a:xfrm>
                      <a:off x="0" y="0"/>
                      <a:ext cx="3547590" cy="666455"/>
                    </a:xfrm>
                    <a:prstGeom prst="rect">
                      <a:avLst/>
                    </a:prstGeom>
                    <a:ln>
                      <a:noFill/>
                    </a:ln>
                    <a:extLst>
                      <a:ext uri="{53640926-AAD7-44D8-BBD7-CCE9431645EC}">
                        <a14:shadowObscured xmlns:a14="http://schemas.microsoft.com/office/drawing/2010/main"/>
                      </a:ext>
                    </a:extLst>
                  </pic:spPr>
                </pic:pic>
              </a:graphicData>
            </a:graphic>
          </wp:inline>
        </w:drawing>
      </w:r>
    </w:p>
    <w:p w:rsidR="000F6747"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Таблица</w:t>
      </w:r>
      <w:r w:rsidR="000F6747">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5</w:t>
      </w:r>
      <w:r w:rsidR="000F6747">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Анализ рыночных возможностей и угроз</w:t>
      </w:r>
    </w:p>
    <w:p w:rsidR="000138A1" w:rsidRPr="000138A1" w:rsidRDefault="000F6747"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1BF7308" wp14:editId="02D24419">
            <wp:extent cx="3708400" cy="814562"/>
            <wp:effectExtent l="0" t="0" r="635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8638" t="63394" r="53045" b="21644"/>
                    <a:stretch/>
                  </pic:blipFill>
                  <pic:spPr bwMode="auto">
                    <a:xfrm>
                      <a:off x="0" y="0"/>
                      <a:ext cx="3706756" cy="814201"/>
                    </a:xfrm>
                    <a:prstGeom prst="rect">
                      <a:avLst/>
                    </a:prstGeom>
                    <a:ln>
                      <a:noFill/>
                    </a:ln>
                    <a:extLst>
                      <a:ext uri="{53640926-AAD7-44D8-BBD7-CCE9431645EC}">
                        <a14:shadowObscured xmlns:a14="http://schemas.microsoft.com/office/drawing/2010/main"/>
                      </a:ext>
                    </a:extLst>
                  </pic:spPr>
                </pic:pic>
              </a:graphicData>
            </a:graphic>
          </wp:inline>
        </w:drawing>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Параметрами, которые могут быть взяты за основу при оценке возможностей и угроз рынка, являются: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факторы спроса – емкость рынка, темпы роста рынка, структура спроса на продукцию;</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факторы конкуренции – количество конкурентов, наличие на рынке товаров-заменителей, барьеры входа (выхода) на рынок, доли участников рынка, уровень цен на товары конкурентов, преимущества и недостатки товаров конкурентов;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факторы сбыта – количество посредников и их надежность, уровень развития существующих сетей распределения товаров;</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0138A1">
        <w:rPr>
          <w:rFonts w:ascii="Times New Roman" w:eastAsia="Times New Roman" w:hAnsi="Times New Roman" w:cs="Times New Roman"/>
          <w:color w:val="000000"/>
          <w:sz w:val="23"/>
          <w:szCs w:val="23"/>
          <w:shd w:val="clear" w:color="auto" w:fill="FFFFFF"/>
          <w:lang w:eastAsia="ru-RU"/>
        </w:rPr>
        <w:lastRenderedPageBreak/>
        <w:t>● экономические факторы – курсы валют, уровень инфляции, налоговые ставки, уровень жизни населения, производительность труда, степень развития инфраструктуры (кредитно-финансовая система, торговля, транспорт);</w:t>
      </w:r>
      <w:proofErr w:type="gramEnd"/>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факторы государственного регулирования – претензии государственных органов к предприятию, характер его взаимоотношений с государственными структурами;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политические и правовые факторы – уровень политической стабильности в стране, правовой грамотности населения, законопослушности и коррумпированности;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научно-технические факторы – уровень развития науки, степень внедрения новых технологий в производство, государственная поддержка НИОКР;</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социально-демографические факторы – численность, плотность и половозрастная структура населения, уровень рождаемости и смертности населения, миграция,</w:t>
      </w:r>
      <w:r w:rsidR="00B87EBC">
        <w:rPr>
          <w:rFonts w:ascii="Times New Roman" w:eastAsia="Times New Roman" w:hAnsi="Times New Roman" w:cs="Times New Roman"/>
          <w:color w:val="000000"/>
          <w:sz w:val="23"/>
          <w:szCs w:val="23"/>
          <w:shd w:val="clear" w:color="auto" w:fill="FFFFFF"/>
          <w:lang w:eastAsia="ru-RU"/>
        </w:rPr>
        <w:t xml:space="preserve"> </w:t>
      </w:r>
      <w:r w:rsidRPr="000138A1">
        <w:rPr>
          <w:rFonts w:ascii="Times New Roman" w:eastAsia="Times New Roman" w:hAnsi="Times New Roman" w:cs="Times New Roman"/>
          <w:color w:val="000000"/>
          <w:sz w:val="23"/>
          <w:szCs w:val="23"/>
          <w:shd w:val="clear" w:color="auto" w:fill="FFFFFF"/>
          <w:lang w:eastAsia="ru-RU"/>
        </w:rPr>
        <w:t>занятость, образовательный уровень, характеристика семьи;</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социально-культурные факторы – традиции, ценности общества, культура потребления, мода, стереотипы поведения;</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природные и экологические факторы – состояние окружающей среды, климат, защита окружающей среды, отношение общества к вопросам защиты окружающей среды;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международные факторы – стабильность в мире, локальные конфликты.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Третий этап SWOT-анализа, связанный с сопоставлением сильных и слабых сторон предприятия с возможностями и угрозами рынка, помогает выяснить:</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какие сильные стороны компании позволяют использовать возможности рынка (и какие именно);</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какие слабые стороны могут препятствовать использованию тех или иных возможностей;</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какие сильные стороны помогут устранить существующие угрозы;</w:t>
      </w:r>
    </w:p>
    <w:p w:rsidR="000138A1" w:rsidRP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 какие угрозы в сочетании со слабыми сторонами предприятия представляют собой наибольшую опасность.</w:t>
      </w:r>
    </w:p>
    <w:p w:rsidR="000138A1" w:rsidRDefault="000138A1"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0138A1">
        <w:rPr>
          <w:rFonts w:ascii="Times New Roman" w:eastAsia="Times New Roman" w:hAnsi="Times New Roman" w:cs="Times New Roman"/>
          <w:color w:val="000000"/>
          <w:sz w:val="23"/>
          <w:szCs w:val="23"/>
          <w:shd w:val="clear" w:color="auto" w:fill="FFFFFF"/>
          <w:lang w:eastAsia="ru-RU"/>
        </w:rPr>
        <w:t>Данная методика универсальна и может применяться различными предприятиями для оценки своей конкурентоспособности.</w:t>
      </w:r>
    </w:p>
    <w:p w:rsidR="00B87EBC" w:rsidRDefault="00B87EBC" w:rsidP="00882592">
      <w:pPr>
        <w:widowControl w:val="0"/>
        <w:spacing w:after="0" w:line="240" w:lineRule="auto"/>
        <w:ind w:firstLine="720"/>
        <w:jc w:val="both"/>
        <w:rPr>
          <w:rFonts w:ascii="Times New Roman" w:eastAsia="Times New Roman" w:hAnsi="Times New Roman" w:cs="Times New Roman"/>
          <w:b/>
          <w:sz w:val="28"/>
          <w:szCs w:val="28"/>
          <w:lang w:eastAsia="ru-RU"/>
        </w:rPr>
      </w:pPr>
    </w:p>
    <w:p w:rsidR="00882592" w:rsidRPr="00625774" w:rsidRDefault="00882592" w:rsidP="00882592">
      <w:pPr>
        <w:widowControl w:val="0"/>
        <w:spacing w:after="0" w:line="240" w:lineRule="auto"/>
        <w:ind w:firstLine="720"/>
        <w:jc w:val="both"/>
        <w:rPr>
          <w:rFonts w:ascii="Times New Roman" w:eastAsia="Times New Roman" w:hAnsi="Times New Roman" w:cs="Times New Roman"/>
          <w:b/>
          <w:color w:val="000000"/>
          <w:sz w:val="28"/>
          <w:szCs w:val="28"/>
          <w:lang w:eastAsia="ru-RU"/>
        </w:rPr>
      </w:pPr>
      <w:r w:rsidRPr="00625774">
        <w:rPr>
          <w:rFonts w:ascii="Times New Roman" w:eastAsia="Times New Roman" w:hAnsi="Times New Roman" w:cs="Times New Roman"/>
          <w:b/>
          <w:sz w:val="28"/>
          <w:szCs w:val="28"/>
          <w:lang w:eastAsia="ru-RU"/>
        </w:rPr>
        <w:t xml:space="preserve">Тема 5. </w:t>
      </w:r>
      <w:r w:rsidRPr="00625774">
        <w:rPr>
          <w:rFonts w:ascii="Times New Roman" w:eastAsia="Times New Roman" w:hAnsi="Times New Roman" w:cs="Times New Roman"/>
          <w:b/>
          <w:color w:val="000000"/>
          <w:sz w:val="28"/>
          <w:szCs w:val="28"/>
          <w:lang w:eastAsia="ru-RU"/>
        </w:rPr>
        <w:t>Конкурентная стратегия бизнеса</w:t>
      </w:r>
    </w:p>
    <w:p w:rsidR="00882592" w:rsidRDefault="00882592"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3A7289" w:rsidRPr="003A7289" w:rsidRDefault="003A7289"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3A7289">
        <w:rPr>
          <w:rFonts w:ascii="Times New Roman" w:eastAsia="Times New Roman" w:hAnsi="Times New Roman" w:cs="Times New Roman"/>
          <w:b/>
          <w:color w:val="000000"/>
          <w:sz w:val="23"/>
          <w:szCs w:val="23"/>
          <w:shd w:val="clear" w:color="auto" w:fill="FFFFFF"/>
          <w:lang w:eastAsia="ru-RU"/>
        </w:rPr>
        <w:t>Классический подход к разработке конкурентной стратегии</w:t>
      </w:r>
    </w:p>
    <w:p w:rsidR="00882592" w:rsidRDefault="003A7289"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3A7289">
        <w:rPr>
          <w:rFonts w:ascii="Times New Roman" w:eastAsia="Times New Roman" w:hAnsi="Times New Roman" w:cs="Times New Roman"/>
          <w:color w:val="000000"/>
          <w:sz w:val="23"/>
          <w:szCs w:val="23"/>
          <w:shd w:val="clear" w:color="auto" w:fill="FFFFFF"/>
          <w:lang w:eastAsia="ru-RU"/>
        </w:rPr>
        <w:t xml:space="preserve"> Разработка конкурентной стратегии заключается, по существу, в отыскании четкой формулировки того, как предприятие будет вести конкурентную борьбу, какими должны быть его цели и какие средства и действия понадобятся для достижения этих целей. </w:t>
      </w:r>
      <w:proofErr w:type="gramStart"/>
      <w:r w:rsidRPr="003A7289">
        <w:rPr>
          <w:rFonts w:ascii="Times New Roman" w:eastAsia="Times New Roman" w:hAnsi="Times New Roman" w:cs="Times New Roman"/>
          <w:color w:val="000000"/>
          <w:sz w:val="23"/>
          <w:szCs w:val="23"/>
          <w:shd w:val="clear" w:color="auto" w:fill="FFFFFF"/>
          <w:lang w:eastAsia="ru-RU"/>
        </w:rPr>
        <w:t>На рис. .1 конкурентная стратегия представлена в виде комбинации целей (результатов), преследуемых предприятием, и средств (методов), с по</w:t>
      </w:r>
      <w:r w:rsidRPr="003A7289">
        <w:rPr>
          <w:rFonts w:ascii="Times New Roman" w:eastAsia="Times New Roman" w:hAnsi="Times New Roman" w:cs="Times New Roman"/>
          <w:color w:val="000000"/>
          <w:sz w:val="23"/>
          <w:szCs w:val="23"/>
          <w:shd w:val="clear" w:color="auto" w:fill="FFFFFF"/>
          <w:lang w:eastAsia="ru-RU"/>
        </w:rPr>
        <w:t>мощью которых оно намерено их достичь.</w:t>
      </w:r>
      <w:proofErr w:type="gramEnd"/>
    </w:p>
    <w:p w:rsidR="003A7289" w:rsidRDefault="003A7289"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3A7289" w:rsidRDefault="003A7289"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lastRenderedPageBreak/>
        <w:drawing>
          <wp:inline distT="0" distB="0" distL="0" distR="0" wp14:anchorId="1BAD79F7" wp14:editId="18CFBF6A">
            <wp:extent cx="3162300" cy="301171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3732" t="34847" r="60687" b="21841"/>
                    <a:stretch/>
                  </pic:blipFill>
                  <pic:spPr bwMode="auto">
                    <a:xfrm>
                      <a:off x="0" y="0"/>
                      <a:ext cx="3160899" cy="3010380"/>
                    </a:xfrm>
                    <a:prstGeom prst="rect">
                      <a:avLst/>
                    </a:prstGeom>
                    <a:ln>
                      <a:noFill/>
                    </a:ln>
                    <a:extLst>
                      <a:ext uri="{53640926-AAD7-44D8-BBD7-CCE9431645EC}">
                        <a14:shadowObscured xmlns:a14="http://schemas.microsoft.com/office/drawing/2010/main"/>
                      </a:ext>
                    </a:extLst>
                  </pic:spPr>
                </pic:pic>
              </a:graphicData>
            </a:graphic>
          </wp:inline>
        </w:drawing>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Рис. </w:t>
      </w:r>
      <w:r w:rsidRPr="00EE0E26">
        <w:rPr>
          <w:rFonts w:ascii="Times New Roman" w:eastAsia="Times New Roman" w:hAnsi="Times New Roman" w:cs="Times New Roman"/>
          <w:color w:val="000000"/>
          <w:sz w:val="23"/>
          <w:szCs w:val="23"/>
          <w:shd w:val="clear" w:color="auto" w:fill="FFFFFF"/>
          <w:lang w:eastAsia="ru-RU"/>
        </w:rPr>
        <w:t xml:space="preserve">1. «Колесо» конкурентной стратегии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Данный рисунок, который может быть назван «колесом» конкурентной стратегии, служит в качестве средства наиболее сжатого отображения ключевых аспектов конкурентной стратегии предприятия. Осью колеса являются цели фирмы, т. е. общее определение ее конкурентных намерений и конкретных экономических и неэкономических задач. Спицы колеса – ключевые направления деловой политики предприятия, с помощью которых оно стремится реализовать свои цели.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Под каждым пунктом схемы должно быть сформулировано краткое определение ключевых моментов деловой политики в соответствии со сферой производства и деятельностью компании. В зависимости от характера бизнеса формулировки ключевых направлений деловой политики могут быть более или менее специфичны; будучи сформулированными, они составляют концепцию стратегии, которая может применяться в качестве руководства, определяющего все поведение предприятия. Как и в колесе, спицы (методы) должны исходить из центра (целей) и быть связаны друг с другом.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На рис. .2 иллюстрируется тот факт, что в общем виде разработка конкурентной стратегии связана с рассмотрением четырех ключевых факторов, определяющих границы возможностей успешных предприятий. Преимущества и слабости предприятия заключаются в структуре его активов и компетенций по сравнению с конкурентами, в том числе в финансовых ресурсах, технологическом состоянии, узнаваемости брендов и т. д. Индивидуальные ценности предприятия представляют собой мотивации и запросы собственников, </w:t>
      </w:r>
      <w:proofErr w:type="gramStart"/>
      <w:r w:rsidRPr="00EE0E26">
        <w:rPr>
          <w:rFonts w:ascii="Times New Roman" w:eastAsia="Times New Roman" w:hAnsi="Times New Roman" w:cs="Times New Roman"/>
          <w:color w:val="000000"/>
          <w:sz w:val="23"/>
          <w:szCs w:val="23"/>
          <w:shd w:val="clear" w:color="auto" w:fill="FFFFFF"/>
          <w:lang w:eastAsia="ru-RU"/>
        </w:rPr>
        <w:t>топ-менеджеров</w:t>
      </w:r>
      <w:proofErr w:type="gramEnd"/>
      <w:r w:rsidRPr="00EE0E26">
        <w:rPr>
          <w:rFonts w:ascii="Times New Roman" w:eastAsia="Times New Roman" w:hAnsi="Times New Roman" w:cs="Times New Roman"/>
          <w:color w:val="000000"/>
          <w:sz w:val="23"/>
          <w:szCs w:val="23"/>
          <w:shd w:val="clear" w:color="auto" w:fill="FFFFFF"/>
          <w:lang w:eastAsia="ru-RU"/>
        </w:rPr>
        <w:t xml:space="preserve"> и других ключевых исполнителей, на которых лежит задача реализации выбранной стратегии. Преимущества и слабости в сочетании с индивидуальными ценностями определяют внутренние (по отношению к компании) ограничения, накладываемые на возможности выбора успешно реализуемой стратегии.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Внешние ограничения предприятия определяются его отраслью и более широким окружением. Возможности и угрозы, существующие в отрасли, характеризуют конкурентную среду, свойственные ей риски и потенциальные выгоды. Социальные ожидания отражают влияние на предприятие таких факторов, как государственная политика, социальные отношения, общественные нравы и многое другое. Эти факторы должны обязательно учитываться при разработке реалистичной совокупности целей и средств. Адекватность конкурентной стратегии может быть определена путем проверки предлагаемых целей и средств на согласованность.</w:t>
      </w:r>
    </w:p>
    <w:p w:rsidR="00EE0E26" w:rsidRDefault="00EE0E26" w:rsidP="00EE0E26">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Pr>
          <w:noProof/>
          <w:lang w:eastAsia="ru-RU"/>
        </w:rPr>
        <w:lastRenderedPageBreak/>
        <w:drawing>
          <wp:inline distT="0" distB="0" distL="0" distR="0" wp14:anchorId="67CFDA73" wp14:editId="696BA816">
            <wp:extent cx="2635250" cy="1350293"/>
            <wp:effectExtent l="0" t="0" r="0" b="254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14286" t="38588" r="58915" b="37000"/>
                    <a:stretch/>
                  </pic:blipFill>
                  <pic:spPr bwMode="auto">
                    <a:xfrm>
                      <a:off x="0" y="0"/>
                      <a:ext cx="2634082" cy="1349695"/>
                    </a:xfrm>
                    <a:prstGeom prst="rect">
                      <a:avLst/>
                    </a:prstGeom>
                    <a:ln>
                      <a:noFill/>
                    </a:ln>
                    <a:extLst>
                      <a:ext uri="{53640926-AAD7-44D8-BBD7-CCE9431645EC}">
                        <a14:shadowObscured xmlns:a14="http://schemas.microsoft.com/office/drawing/2010/main"/>
                      </a:ext>
                    </a:extLst>
                  </pic:spPr>
                </pic:pic>
              </a:graphicData>
            </a:graphic>
          </wp:inline>
        </w:drawing>
      </w:r>
    </w:p>
    <w:p w:rsidR="00EE0E26" w:rsidRDefault="00EE0E26" w:rsidP="00EE0E26">
      <w:pPr>
        <w:spacing w:after="0" w:line="240" w:lineRule="auto"/>
        <w:ind w:firstLine="709"/>
        <w:jc w:val="center"/>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Рис. .2. Конкурентная стратегия предприятия</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В плане противодействия конкурентным силам и достижения лучших показателей по сравнению с другими предприятиями отрасли выделяются три потенциально успешных базовых стратегических подхода: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1. Абсолютное лидерство в издержках.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2. Дифференциация.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3. Фокусирование. </w:t>
      </w:r>
    </w:p>
    <w:p w:rsidR="00554182"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В некоторых случаях предприятие может успешно осуществлять более чем один подход. Эффективная реализация любого из этих базовых вариантов стратегии, как правило, требует целенаправленных организационных мер. </w:t>
      </w:r>
    </w:p>
    <w:p w:rsidR="00554182"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Первый вариант состоит в достижении абсолютного отраслевого лидерства в издержках на основе совокупности экономических мер, направленных специально на эту цель. Чтобы обеспечить лидерство в издержках, необходимо активно создавать производственные мощности экономически эффективного масштаба, энергично добиваться снижения издержек на основе накопления опыта,</w:t>
      </w:r>
      <w:r w:rsidR="00554182">
        <w:rPr>
          <w:rFonts w:ascii="Times New Roman" w:eastAsia="Times New Roman" w:hAnsi="Times New Roman" w:cs="Times New Roman"/>
          <w:color w:val="000000"/>
          <w:sz w:val="23"/>
          <w:szCs w:val="23"/>
          <w:shd w:val="clear" w:color="auto" w:fill="FFFFFF"/>
          <w:lang w:eastAsia="ru-RU"/>
        </w:rPr>
        <w:t xml:space="preserve"> жестко контролировать производ</w:t>
      </w:r>
      <w:r w:rsidRPr="00EE0E26">
        <w:rPr>
          <w:rFonts w:ascii="Times New Roman" w:eastAsia="Times New Roman" w:hAnsi="Times New Roman" w:cs="Times New Roman"/>
          <w:color w:val="000000"/>
          <w:sz w:val="23"/>
          <w:szCs w:val="23"/>
          <w:shd w:val="clear" w:color="auto" w:fill="FFFFFF"/>
          <w:lang w:eastAsia="ru-RU"/>
        </w:rPr>
        <w:t xml:space="preserve">ственные и накладные расходы, избегать мелких операций с клиентами, минимизировать затраты в таких областях, как исследование и разработка, обслуживание, система сбыта, реклама. Все это требует огромного внимания к контролю издержек со стороны менеджмента. Более низкие по сравнению с конкурентами затраты становятся лейтмотивом всей стратегии, хотя при этом нельзя игнорировать качество продукта и обслуживания, а также другие сферы. </w:t>
      </w:r>
    </w:p>
    <w:p w:rsidR="00554182"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Обладание преимуществами более низких издержек приносит предприятию доходы, превышающие среднеотраслевые, даже в условиях сильной конкуренции</w:t>
      </w:r>
      <w:r w:rsidR="00554182">
        <w:rPr>
          <w:rFonts w:ascii="Times New Roman" w:eastAsia="Times New Roman" w:hAnsi="Times New Roman" w:cs="Times New Roman"/>
          <w:color w:val="000000"/>
          <w:sz w:val="23"/>
          <w:szCs w:val="23"/>
          <w:shd w:val="clear" w:color="auto" w:fill="FFFFFF"/>
          <w:lang w:eastAsia="ru-RU"/>
        </w:rPr>
        <w:t>.</w:t>
      </w:r>
    </w:p>
    <w:p w:rsidR="00554182"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Позиция низкого уровня издержек защищает предприятие от конкурентов, поскольку этот уровень означает, что оно способно зарабатывать прибыль в условиях, когда его соперники уже утратили такую способность. Позиция низкого уровня издержек защищает предприятие от экономической мощи покупателей, поскольку последние могут употребить свою власть только для того, чтобы снизить цены до уровня менее эффективных конкурентов. Низкие издержки защищают от экономически мощных поставщиков, обеспечивая предприятию большую степень гибкости при повышении стоимости вводимых ресурсов. Факторы, обеспечивающие позицию низкого уровня издержек, как правило, возводят также высокие барьеры для вхождения, связанные с экономией на масштабе или преимуществами в издержках. Наконец, позиция низкого уровня издержек, как правило, создает для предприятия более благоприятные по сравнению с конкурентами условия по отношению к субститутам. </w:t>
      </w:r>
    </w:p>
    <w:p w:rsidR="00554182"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Достижение позиции всеобщего низкого уровня издержек требует относительно высокой доли рынка или наличия других преимуществ, </w:t>
      </w:r>
      <w:proofErr w:type="gramStart"/>
      <w:r w:rsidRPr="00EE0E26">
        <w:rPr>
          <w:rFonts w:ascii="Times New Roman" w:eastAsia="Times New Roman" w:hAnsi="Times New Roman" w:cs="Times New Roman"/>
          <w:color w:val="000000"/>
          <w:sz w:val="23"/>
          <w:szCs w:val="23"/>
          <w:shd w:val="clear" w:color="auto" w:fill="FFFFFF"/>
          <w:lang w:eastAsia="ru-RU"/>
        </w:rPr>
        <w:t>например</w:t>
      </w:r>
      <w:proofErr w:type="gramEnd"/>
      <w:r w:rsidRPr="00EE0E26">
        <w:rPr>
          <w:rFonts w:ascii="Times New Roman" w:eastAsia="Times New Roman" w:hAnsi="Times New Roman" w:cs="Times New Roman"/>
          <w:color w:val="000000"/>
          <w:sz w:val="23"/>
          <w:szCs w:val="23"/>
          <w:shd w:val="clear" w:color="auto" w:fill="FFFFFF"/>
          <w:lang w:eastAsia="ru-RU"/>
        </w:rPr>
        <w:t xml:space="preserve"> в отношении доступа к сырьевым материалам. Оно также может обусловливать необходимость изменения самого продукта для облегчения его производства, выпуска широкой номенклатуры родственных видов продукции для распределения затрат, обслуживания всех основных групп потребителей с целью расширения объема сбыта. Осуществление стратегии низких издержек, в свою очередь, может потребовать к</w:t>
      </w:r>
      <w:r w:rsidR="00554182">
        <w:rPr>
          <w:rFonts w:ascii="Times New Roman" w:eastAsia="Times New Roman" w:hAnsi="Times New Roman" w:cs="Times New Roman"/>
          <w:color w:val="000000"/>
          <w:sz w:val="23"/>
          <w:szCs w:val="23"/>
          <w:shd w:val="clear" w:color="auto" w:fill="FFFFFF"/>
          <w:lang w:eastAsia="ru-RU"/>
        </w:rPr>
        <w:t>рупных предварительных капитало</w:t>
      </w:r>
      <w:r w:rsidRPr="00EE0E26">
        <w:rPr>
          <w:rFonts w:ascii="Times New Roman" w:eastAsia="Times New Roman" w:hAnsi="Times New Roman" w:cs="Times New Roman"/>
          <w:color w:val="000000"/>
          <w:sz w:val="23"/>
          <w:szCs w:val="23"/>
          <w:shd w:val="clear" w:color="auto" w:fill="FFFFFF"/>
          <w:lang w:eastAsia="ru-RU"/>
        </w:rPr>
        <w:t>в</w:t>
      </w:r>
      <w:r w:rsidR="00554182">
        <w:rPr>
          <w:rFonts w:ascii="Times New Roman" w:eastAsia="Times New Roman" w:hAnsi="Times New Roman" w:cs="Times New Roman"/>
          <w:color w:val="000000"/>
          <w:sz w:val="23"/>
          <w:szCs w:val="23"/>
          <w:shd w:val="clear" w:color="auto" w:fill="FFFFFF"/>
          <w:lang w:eastAsia="ru-RU"/>
        </w:rPr>
        <w:t xml:space="preserve">ложений в </w:t>
      </w:r>
      <w:r w:rsidRPr="00EE0E26">
        <w:rPr>
          <w:rFonts w:ascii="Times New Roman" w:eastAsia="Times New Roman" w:hAnsi="Times New Roman" w:cs="Times New Roman"/>
          <w:color w:val="000000"/>
          <w:sz w:val="23"/>
          <w:szCs w:val="23"/>
          <w:shd w:val="clear" w:color="auto" w:fill="FFFFFF"/>
          <w:lang w:eastAsia="ru-RU"/>
        </w:rPr>
        <w:t xml:space="preserve"> новейшее оборудование, агрессивного ценообразования, стартовых </w:t>
      </w:r>
      <w:r w:rsidRPr="00EE0E26">
        <w:rPr>
          <w:rFonts w:ascii="Times New Roman" w:eastAsia="Times New Roman" w:hAnsi="Times New Roman" w:cs="Times New Roman"/>
          <w:color w:val="000000"/>
          <w:sz w:val="23"/>
          <w:szCs w:val="23"/>
          <w:shd w:val="clear" w:color="auto" w:fill="FFFFFF"/>
          <w:lang w:eastAsia="ru-RU"/>
        </w:rPr>
        <w:lastRenderedPageBreak/>
        <w:t xml:space="preserve">убытков для завоевания необходимой доли рынка. Высокая доля рынка может, в свою очередь, способствовать эффекту экономии на масштабе в сфере снабжения и, тем самым, дальнейшему снижению издержек. Если позиция низкого уровня издержек достигнута, она обеспечивает высокую чистую прибыль и возможность реинвестирования в новое, современное оборудование с целью поддержания лидерства в издержках. Масштабное реинвестирование может являться необходимым условием сохранения устойчивой позиции низких издержек.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Лидерство в издержках налагает на предприятие ряд обязательств, которые оно должно выполнять, чтобы сохранить свою позицию: реинвестировать в современное оборудование, списывать устаревшие активы, избегать расширения специализации производства, отслеживать технологические усовершенствования. Снижение издержек с увеличением объема производства не происходит автоматически, так же как и возможная экономия на масштабе всех видов не достигается без соответствующих усилий.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Рисками стратегии лидерства в издержках являются:</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 технологические изменения, подрывающие прошлые инвестиции или опыт;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умение вновь пришедших в отрасль предприятий или последователей снижать издержки путем копирования опыта или инвестирования в новейшее оборудование;</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 неспособность предприятия реагировать на необходимые изменения в продукте или изменения рынка из-за повышенного внимания к проблеме издержек;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инфляция издержек, которая снижает способность предприятия поддерживать достаточную разницу в ценах, компенсирующую престиж брендов или другие преимущества конкурентов в дифференциации.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Второй базовой стратегией является дифференциация продукта или услуги, предлагаемой предприятием, т. е. создание такого продукта или услуги, которая воспринималась бы в рамках всей отрасли как уникальная. Дифференциация может осуществляться в разнообразных формах: по престижу дизайна или бренда, по технологии, функциональным возможностям, обслуживанию потребителей, по дилерской сети или по другим параметрам. В идеале предприятие дифференцирует себя по нескольким направлениям. Следует отметить, что стратегия дифференциации не означает ослабления внимания к издержкам, в данном случае они лишь являются не первостепенной стратегической целью.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Стратегия дифференциации в случае успешной реализации является действенным средством достижения прибыли выше среднеотраслевого уровня, так как она создает прочную позицию для противостояния конкурентным силам, хотя и иным способом, чем стратегия лидерства в издержках. Дифференциация защищает от конкурентного соперничества, поскольку создает лояльность потребителей к бренду и снижает чувствительность к цене продукта. Она ведет к росту чистой прибыли, что снижает остроту проблемы издержек. Лояльность потребителей и необходимость для конкурентов преодолевать фактор уникальности продукта создают барьер для вхождения в отрасль. Дифференциация обеспечивает более высокий уровень прибыли для противостояния власти поставщиков, а также позволяет умерять и власть покупателей, так как последние лишаются сопоставимых альтернатив и поэтому менее чувствительны к ценам. Наконец, предприятие, осуществившее дифференциацию и заработавшее лояльность потребителей, располагает более благоприятной, чем конкуренты, позицией по отношению к товарам-субститутам.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Осуществление дифференциации может иногда препятствовать достижению высокой доли рынка, так как зачастую понятие дифференциации продукта подразумевает его эксклюзивность, что сразу исключает высокую долю рынка. Однако, как правило, дифференциация представляет альтернативу позиции низких издержек, поскольку меры, необходимые для ее достижения, требуют значительных затрат. К таким мерам можно отнести масштабные исследования и конструкторские ра</w:t>
      </w:r>
      <w:r w:rsidR="006F319A">
        <w:rPr>
          <w:rFonts w:ascii="Times New Roman" w:eastAsia="Times New Roman" w:hAnsi="Times New Roman" w:cs="Times New Roman"/>
          <w:color w:val="000000"/>
          <w:sz w:val="23"/>
          <w:szCs w:val="23"/>
          <w:shd w:val="clear" w:color="auto" w:fill="FFFFFF"/>
          <w:lang w:eastAsia="ru-RU"/>
        </w:rPr>
        <w:t>зработки, приобретение высокока</w:t>
      </w:r>
      <w:r w:rsidRPr="00EE0E26">
        <w:rPr>
          <w:rFonts w:ascii="Times New Roman" w:eastAsia="Times New Roman" w:hAnsi="Times New Roman" w:cs="Times New Roman"/>
          <w:color w:val="000000"/>
          <w:sz w:val="23"/>
          <w:szCs w:val="23"/>
          <w:shd w:val="clear" w:color="auto" w:fill="FFFFFF"/>
          <w:lang w:eastAsia="ru-RU"/>
        </w:rPr>
        <w:t xml:space="preserve">чественных материалов или интенсивную работу с клиентской базой. Даже если </w:t>
      </w:r>
      <w:r w:rsidRPr="00EE0E26">
        <w:rPr>
          <w:rFonts w:ascii="Times New Roman" w:eastAsia="Times New Roman" w:hAnsi="Times New Roman" w:cs="Times New Roman"/>
          <w:color w:val="000000"/>
          <w:sz w:val="23"/>
          <w:szCs w:val="23"/>
          <w:shd w:val="clear" w:color="auto" w:fill="FFFFFF"/>
          <w:lang w:eastAsia="ru-RU"/>
        </w:rPr>
        <w:lastRenderedPageBreak/>
        <w:t xml:space="preserve">все потребители отрасли признают превосходство какого-либо предприятия, не все из них захотят или смогут покупать продукт по более высокой цене (в том числе в таких отраслях, где высокие цены сопровождаются доминирующей долей рынка). В других видах бизнеса дифференциация может быть совместима с относительно низким уровнем издержек и не препятствовать установлению цен, сравнимых с ценами конкурентов.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С дифференциацией связана группа следующих рисков:</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 различие в издержках между предприятиями-конкурентами, проводящими дифференциацию, могут стать слишком значительными, чтобы удержать лояльность покупателей, которые предпочтут экономию исключительным особенностям продукта или услуги или имиджу дифференцированного предприятия;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по мере накопления потребительского опыта значимость фактора дифференциации для более требовательных покупателей может снижаться;</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 копирование снижает полученную дифференциацию, что обычно происходит в процессе старения отрасли.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Третья базовая стратегия – фокусирование на определенной группе покупателей, виде продукции или географическом сегменте рынка. Как и дифференциация, фокусирование может принимать разнообразные формы. Однако если цели стратегии низких издержек или дифференциации распространяются на отрасль в целом, то стратегия фокусирования означает сосредоточение на более узкой цели, что отражается на деятельности всех функциональных сфер бизнеса. В основе данной стратегии лежит предположение, что предприятие с ее помощью способно преследовать узкую стратегическую цель с большей эффективностью или продуктивностью, чем конкуренты, действующие на более широком пространстве. В результате ее реализации предприятие достигает либо дифф</w:t>
      </w:r>
      <w:r w:rsidR="006F319A">
        <w:rPr>
          <w:rFonts w:ascii="Times New Roman" w:eastAsia="Times New Roman" w:hAnsi="Times New Roman" w:cs="Times New Roman"/>
          <w:color w:val="000000"/>
          <w:sz w:val="23"/>
          <w:szCs w:val="23"/>
          <w:shd w:val="clear" w:color="auto" w:fill="FFFFFF"/>
          <w:lang w:eastAsia="ru-RU"/>
        </w:rPr>
        <w:t>еренциации за счет лучшего удов</w:t>
      </w:r>
      <w:r w:rsidRPr="00EE0E26">
        <w:rPr>
          <w:rFonts w:ascii="Times New Roman" w:eastAsia="Times New Roman" w:hAnsi="Times New Roman" w:cs="Times New Roman"/>
          <w:color w:val="000000"/>
          <w:sz w:val="23"/>
          <w:szCs w:val="23"/>
          <w:shd w:val="clear" w:color="auto" w:fill="FFFFFF"/>
          <w:lang w:eastAsia="ru-RU"/>
        </w:rPr>
        <w:t>летворения потребностей целевого рынка, либо снижения затрат при об</w:t>
      </w:r>
      <w:r w:rsidR="006F319A">
        <w:rPr>
          <w:rFonts w:ascii="Times New Roman" w:eastAsia="Times New Roman" w:hAnsi="Times New Roman" w:cs="Times New Roman"/>
          <w:color w:val="000000"/>
          <w:sz w:val="23"/>
          <w:szCs w:val="23"/>
          <w:shd w:val="clear" w:color="auto" w:fill="FFFFFF"/>
          <w:lang w:eastAsia="ru-RU"/>
        </w:rPr>
        <w:t>слу</w:t>
      </w:r>
      <w:r w:rsidRPr="00EE0E26">
        <w:rPr>
          <w:rFonts w:ascii="Times New Roman" w:eastAsia="Times New Roman" w:hAnsi="Times New Roman" w:cs="Times New Roman"/>
          <w:color w:val="000000"/>
          <w:sz w:val="23"/>
          <w:szCs w:val="23"/>
          <w:shd w:val="clear" w:color="auto" w:fill="FFFFFF"/>
          <w:lang w:eastAsia="ru-RU"/>
        </w:rPr>
        <w:t xml:space="preserve">живании этого рынка, либо того и другого. Даже в том случае, если стратегия фокусирования не ведет к низким издержкам или дифференциации с точки зрения рынка в целом, она позволяет достичь одной из двух или обеих этих позиций в пространстве более узкого целевого рынка. Соотношение трех базовых вариантов стратегии показано на рис. .3. </w:t>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E978C9C" wp14:editId="1573EC0D">
            <wp:extent cx="2882900" cy="133805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14729" t="46069" r="59025" b="32275"/>
                    <a:stretch/>
                  </pic:blipFill>
                  <pic:spPr bwMode="auto">
                    <a:xfrm>
                      <a:off x="0" y="0"/>
                      <a:ext cx="2881625" cy="1337464"/>
                    </a:xfrm>
                    <a:prstGeom prst="rect">
                      <a:avLst/>
                    </a:prstGeom>
                    <a:ln>
                      <a:noFill/>
                    </a:ln>
                    <a:extLst>
                      <a:ext uri="{53640926-AAD7-44D8-BBD7-CCE9431645EC}">
                        <a14:shadowObscured xmlns:a14="http://schemas.microsoft.com/office/drawing/2010/main"/>
                      </a:ext>
                    </a:extLst>
                  </pic:spPr>
                </pic:pic>
              </a:graphicData>
            </a:graphic>
          </wp:inline>
        </w:drawing>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Рис..3. Базовые варианты обеспечения стратегического преимущества </w:t>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Предприятие, реализующее стратегию фокусирования, также получает потенциальную возможность зарабатывать более высокую прибыль, чем </w:t>
      </w:r>
      <w:proofErr w:type="gramStart"/>
      <w:r w:rsidRPr="00EE0E26">
        <w:rPr>
          <w:rFonts w:ascii="Times New Roman" w:eastAsia="Times New Roman" w:hAnsi="Times New Roman" w:cs="Times New Roman"/>
          <w:color w:val="000000"/>
          <w:sz w:val="23"/>
          <w:szCs w:val="23"/>
          <w:shd w:val="clear" w:color="auto" w:fill="FFFFFF"/>
          <w:lang w:eastAsia="ru-RU"/>
        </w:rPr>
        <w:t>в</w:t>
      </w:r>
      <w:proofErr w:type="gramEnd"/>
      <w:r w:rsidRPr="00EE0E26">
        <w:rPr>
          <w:rFonts w:ascii="Times New Roman" w:eastAsia="Times New Roman" w:hAnsi="Times New Roman" w:cs="Times New Roman"/>
          <w:color w:val="000000"/>
          <w:sz w:val="23"/>
          <w:szCs w:val="23"/>
          <w:shd w:val="clear" w:color="auto" w:fill="FFFFFF"/>
          <w:lang w:eastAsia="ru-RU"/>
        </w:rPr>
        <w:t xml:space="preserve"> </w:t>
      </w:r>
      <w:proofErr w:type="gramStart"/>
      <w:r w:rsidRPr="00EE0E26">
        <w:rPr>
          <w:rFonts w:ascii="Times New Roman" w:eastAsia="Times New Roman" w:hAnsi="Times New Roman" w:cs="Times New Roman"/>
          <w:color w:val="000000"/>
          <w:sz w:val="23"/>
          <w:szCs w:val="23"/>
          <w:shd w:val="clear" w:color="auto" w:fill="FFFFFF"/>
          <w:lang w:eastAsia="ru-RU"/>
        </w:rPr>
        <w:t>сред</w:t>
      </w:r>
      <w:proofErr w:type="gramEnd"/>
      <w:r w:rsidRPr="00EE0E26">
        <w:rPr>
          <w:rFonts w:ascii="Times New Roman" w:eastAsia="Times New Roman" w:hAnsi="Times New Roman" w:cs="Times New Roman"/>
          <w:color w:val="000000"/>
          <w:sz w:val="23"/>
          <w:szCs w:val="23"/>
          <w:shd w:val="clear" w:color="auto" w:fill="FFFFFF"/>
          <w:lang w:eastAsia="ru-RU"/>
        </w:rPr>
        <w:t>нем по отрасли. Ее фокусирование предполагает либо позицию низких издержек в рамках стратегической</w:t>
      </w:r>
      <w:r w:rsidR="006F319A">
        <w:rPr>
          <w:rFonts w:ascii="Times New Roman" w:eastAsia="Times New Roman" w:hAnsi="Times New Roman" w:cs="Times New Roman"/>
          <w:color w:val="000000"/>
          <w:sz w:val="23"/>
          <w:szCs w:val="23"/>
          <w:shd w:val="clear" w:color="auto" w:fill="FFFFFF"/>
          <w:lang w:eastAsia="ru-RU"/>
        </w:rPr>
        <w:t xml:space="preserve"> цели, либо высокую степень диф</w:t>
      </w:r>
      <w:r w:rsidRPr="00EE0E26">
        <w:rPr>
          <w:rFonts w:ascii="Times New Roman" w:eastAsia="Times New Roman" w:hAnsi="Times New Roman" w:cs="Times New Roman"/>
          <w:color w:val="000000"/>
          <w:sz w:val="23"/>
          <w:szCs w:val="23"/>
          <w:shd w:val="clear" w:color="auto" w:fill="FFFFFF"/>
          <w:lang w:eastAsia="ru-RU"/>
        </w:rPr>
        <w:t>ференциации, либо обе позиции. Как было показано выше, при рассмотрении стратегий лидерства в издержках и дифференциации эти позиции обеспечивают защиту от всех конкурентных сил. Кроме того, фокусирование может служить средством выбора целей, наименее подверженных угрозе со стороны товаров</w:t>
      </w:r>
      <w:r w:rsidRPr="00EE0E26">
        <w:rPr>
          <w:rFonts w:ascii="Times New Roman" w:eastAsia="Times New Roman" w:hAnsi="Times New Roman" w:cs="Times New Roman"/>
          <w:color w:val="000000"/>
          <w:sz w:val="23"/>
          <w:szCs w:val="23"/>
          <w:shd w:val="clear" w:color="auto" w:fill="FFFFFF"/>
          <w:lang w:eastAsia="ru-RU"/>
        </w:rPr>
        <w:t xml:space="preserve">субститутов, или тех стратегических направлений развития, в которых конкуренты наиболее слабы.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Стратегия фокусирования всегда связана с некоторыми ограничениями возможностей приобретения существенной доли рынка. Она неизбежно предполагает </w:t>
      </w:r>
      <w:r w:rsidRPr="00EE0E26">
        <w:rPr>
          <w:rFonts w:ascii="Times New Roman" w:eastAsia="Times New Roman" w:hAnsi="Times New Roman" w:cs="Times New Roman"/>
          <w:color w:val="000000"/>
          <w:sz w:val="23"/>
          <w:szCs w:val="23"/>
          <w:shd w:val="clear" w:color="auto" w:fill="FFFFFF"/>
          <w:lang w:eastAsia="ru-RU"/>
        </w:rPr>
        <w:lastRenderedPageBreak/>
        <w:t xml:space="preserve">выбор между уровнем прибыльности и объемом продаж. Как и в случае со стратегией дифференциации, возникновение альтернативы позиции лидерства в издержках возможно, но не обязательно.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С фокусированием связана следующая совокупность рисков: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увеличение различия в издержках между конкурентами, действующими в широком стратегическом плане, и предприятием, проводящим стратегию фокусирования, ведущее к ликвидации преимущества последнего в издержках при обслуживании узкого целевого рынка или нейтрализации дифференциации, достигнутой благодаря фокусированию;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сужение различий между пользующимися спросом продуктами или услугами на целевом рынке и продуктами или услугами на отраслевом рынке в целом;</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 ситуация, при которой конкуренты находят более узкие рыночные сегменты внутри стратегического целевого рынка и тем самым преодолевают преимущество предприятия, проводящего стратегию фокусирования.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Три базовых варианта стратег</w:t>
      </w:r>
      <w:r w:rsidR="006F319A">
        <w:rPr>
          <w:rFonts w:ascii="Times New Roman" w:eastAsia="Times New Roman" w:hAnsi="Times New Roman" w:cs="Times New Roman"/>
          <w:color w:val="000000"/>
          <w:sz w:val="23"/>
          <w:szCs w:val="23"/>
          <w:shd w:val="clear" w:color="auto" w:fill="FFFFFF"/>
          <w:lang w:eastAsia="ru-RU"/>
        </w:rPr>
        <w:t>ии различаются не только функци</w:t>
      </w:r>
      <w:r w:rsidRPr="00EE0E26">
        <w:rPr>
          <w:rFonts w:ascii="Times New Roman" w:eastAsia="Times New Roman" w:hAnsi="Times New Roman" w:cs="Times New Roman"/>
          <w:color w:val="000000"/>
          <w:sz w:val="23"/>
          <w:szCs w:val="23"/>
          <w:shd w:val="clear" w:color="auto" w:fill="FFFFFF"/>
          <w:lang w:eastAsia="ru-RU"/>
        </w:rPr>
        <w:t xml:space="preserve">ональными характеристиками, но и другими параметрами.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Чтобы успешно их осуществлять, треб</w:t>
      </w:r>
      <w:r w:rsidR="006F319A">
        <w:rPr>
          <w:rFonts w:ascii="Times New Roman" w:eastAsia="Times New Roman" w:hAnsi="Times New Roman" w:cs="Times New Roman"/>
          <w:color w:val="000000"/>
          <w:sz w:val="23"/>
          <w:szCs w:val="23"/>
          <w:shd w:val="clear" w:color="auto" w:fill="FFFFFF"/>
          <w:lang w:eastAsia="ru-RU"/>
        </w:rPr>
        <w:t>уются различные ресурсы и квали</w:t>
      </w:r>
      <w:r w:rsidRPr="00EE0E26">
        <w:rPr>
          <w:rFonts w:ascii="Times New Roman" w:eastAsia="Times New Roman" w:hAnsi="Times New Roman" w:cs="Times New Roman"/>
          <w:color w:val="000000"/>
          <w:sz w:val="23"/>
          <w:szCs w:val="23"/>
          <w:shd w:val="clear" w:color="auto" w:fill="FFFFFF"/>
          <w:lang w:eastAsia="ru-RU"/>
        </w:rPr>
        <w:t xml:space="preserve">фикация. Кроме того, для базовых вариантов стратегий необходимы различные организационные условия, процедуры контроля и системы стимулов. </w:t>
      </w:r>
    </w:p>
    <w:p w:rsidR="006F319A"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Поэтому для достижения успеха, как правило, требуется долгосрочная приверженность определенной стратегии как задаче первостепенной важности. </w:t>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В табл</w:t>
      </w:r>
      <w:r w:rsidR="00EE0E26" w:rsidRPr="00EE0E26">
        <w:rPr>
          <w:rFonts w:ascii="Times New Roman" w:eastAsia="Times New Roman" w:hAnsi="Times New Roman" w:cs="Times New Roman"/>
          <w:color w:val="000000"/>
          <w:sz w:val="23"/>
          <w:szCs w:val="23"/>
          <w:shd w:val="clear" w:color="auto" w:fill="FFFFFF"/>
          <w:lang w:eastAsia="ru-RU"/>
        </w:rPr>
        <w:t>.1 представлены некоторые имеющие общее значение условия, связанные с реализацией базовых вариантов стратегии.</w:t>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rFonts w:ascii="Times New Roman" w:eastAsia="Times New Roman" w:hAnsi="Times New Roman" w:cs="Times New Roman"/>
          <w:color w:val="000000"/>
          <w:sz w:val="23"/>
          <w:szCs w:val="23"/>
          <w:shd w:val="clear" w:color="auto" w:fill="FFFFFF"/>
          <w:lang w:eastAsia="ru-RU"/>
        </w:rPr>
        <w:t xml:space="preserve"> Таблица </w:t>
      </w:r>
      <w:r w:rsidR="00EE0E26" w:rsidRPr="00EE0E26">
        <w:rPr>
          <w:rFonts w:ascii="Times New Roman" w:eastAsia="Times New Roman" w:hAnsi="Times New Roman" w:cs="Times New Roman"/>
          <w:color w:val="000000"/>
          <w:sz w:val="23"/>
          <w:szCs w:val="23"/>
          <w:shd w:val="clear" w:color="auto" w:fill="FFFFFF"/>
          <w:lang w:eastAsia="ru-RU"/>
        </w:rPr>
        <w:t xml:space="preserve">1 Условия реализации базовых вариантов стратегии </w:t>
      </w:r>
    </w:p>
    <w:p w:rsidR="006F319A" w:rsidRDefault="006F319A"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644471F0" wp14:editId="2B79BCC4">
            <wp:extent cx="3486150" cy="2619650"/>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8527" t="37013" r="53156" b="11800"/>
                    <a:stretch/>
                  </pic:blipFill>
                  <pic:spPr bwMode="auto">
                    <a:xfrm>
                      <a:off x="0" y="0"/>
                      <a:ext cx="3489036" cy="2621819"/>
                    </a:xfrm>
                    <a:prstGeom prst="rect">
                      <a:avLst/>
                    </a:prstGeom>
                    <a:ln>
                      <a:noFill/>
                    </a:ln>
                    <a:extLst>
                      <a:ext uri="{53640926-AAD7-44D8-BBD7-CCE9431645EC}">
                        <a14:shadowObscured xmlns:a14="http://schemas.microsoft.com/office/drawing/2010/main"/>
                      </a:ext>
                    </a:extLst>
                  </pic:spPr>
                </pic:pic>
              </a:graphicData>
            </a:graphic>
          </wp:inline>
        </w:drawing>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6DC6DA60" wp14:editId="04DC1A8C">
            <wp:extent cx="3678380" cy="1270000"/>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8085" t="44199" r="53267" b="32078"/>
                    <a:stretch/>
                  </pic:blipFill>
                  <pic:spPr bwMode="auto">
                    <a:xfrm>
                      <a:off x="0" y="0"/>
                      <a:ext cx="3676750" cy="1269437"/>
                    </a:xfrm>
                    <a:prstGeom prst="rect">
                      <a:avLst/>
                    </a:prstGeom>
                    <a:ln>
                      <a:noFill/>
                    </a:ln>
                    <a:extLst>
                      <a:ext uri="{53640926-AAD7-44D8-BBD7-CCE9431645EC}">
                        <a14:shadowObscured xmlns:a14="http://schemas.microsoft.com/office/drawing/2010/main"/>
                      </a:ext>
                    </a:extLst>
                  </pic:spPr>
                </pic:pic>
              </a:graphicData>
            </a:graphic>
          </wp:inline>
        </w:drawing>
      </w:r>
    </w:p>
    <w:p w:rsidR="004A013C"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Успех выбора и реализации стратегии предприятия зависит от грамотного стратегического позиционирования на рынке, глубокой и всесторонней оценки его внутренней и внешней среды. Пр</w:t>
      </w:r>
      <w:r w:rsidR="004A013C">
        <w:rPr>
          <w:rFonts w:ascii="Times New Roman" w:eastAsia="Times New Roman" w:hAnsi="Times New Roman" w:cs="Times New Roman"/>
          <w:color w:val="000000"/>
          <w:sz w:val="23"/>
          <w:szCs w:val="23"/>
          <w:shd w:val="clear" w:color="auto" w:fill="FFFFFF"/>
          <w:lang w:eastAsia="ru-RU"/>
        </w:rPr>
        <w:t>едприятие будет эффективно функ</w:t>
      </w:r>
      <w:r w:rsidRPr="00EE0E26">
        <w:rPr>
          <w:rFonts w:ascii="Times New Roman" w:eastAsia="Times New Roman" w:hAnsi="Times New Roman" w:cs="Times New Roman"/>
          <w:color w:val="000000"/>
          <w:sz w:val="23"/>
          <w:szCs w:val="23"/>
          <w:shd w:val="clear" w:color="auto" w:fill="FFFFFF"/>
          <w:lang w:eastAsia="ru-RU"/>
        </w:rPr>
        <w:t xml:space="preserve">ционировать, если </w:t>
      </w:r>
      <w:r w:rsidRPr="00EE0E26">
        <w:rPr>
          <w:rFonts w:ascii="Times New Roman" w:eastAsia="Times New Roman" w:hAnsi="Times New Roman" w:cs="Times New Roman"/>
          <w:color w:val="000000"/>
          <w:sz w:val="23"/>
          <w:szCs w:val="23"/>
          <w:shd w:val="clear" w:color="auto" w:fill="FFFFFF"/>
          <w:lang w:eastAsia="ru-RU"/>
        </w:rPr>
        <w:lastRenderedPageBreak/>
        <w:t>точно и правильно опред</w:t>
      </w:r>
      <w:r w:rsidR="004A013C">
        <w:rPr>
          <w:rFonts w:ascii="Times New Roman" w:eastAsia="Times New Roman" w:hAnsi="Times New Roman" w:cs="Times New Roman"/>
          <w:color w:val="000000"/>
          <w:sz w:val="23"/>
          <w:szCs w:val="23"/>
          <w:shd w:val="clear" w:color="auto" w:fill="FFFFFF"/>
          <w:lang w:eastAsia="ru-RU"/>
        </w:rPr>
        <w:t>елит свое место на рынке и выра</w:t>
      </w:r>
      <w:r w:rsidRPr="00EE0E26">
        <w:rPr>
          <w:rFonts w:ascii="Times New Roman" w:eastAsia="Times New Roman" w:hAnsi="Times New Roman" w:cs="Times New Roman"/>
          <w:color w:val="000000"/>
          <w:sz w:val="23"/>
          <w:szCs w:val="23"/>
          <w:shd w:val="clear" w:color="auto" w:fill="FFFFFF"/>
          <w:lang w:eastAsia="ru-RU"/>
        </w:rPr>
        <w:t>ботает направления своего дальнейшего развития.</w:t>
      </w:r>
    </w:p>
    <w:p w:rsidR="004A013C"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 Организация разработки стратегии позиционирования зависит от размера предприятия. На большинстве средних и малых предприятий руководитель является «архитектором» и активно участвует в формировании стратегии. На остальных предприятиях данной группы, как правило, руководитель привлекает основных своих подчиненных к выработке такой стратегии, которая поддерживалась бы всеми участниками. На большинстве крупных предприятий руководитель делегирует полномочия п</w:t>
      </w:r>
      <w:r w:rsidR="004A013C">
        <w:rPr>
          <w:rFonts w:ascii="Times New Roman" w:eastAsia="Times New Roman" w:hAnsi="Times New Roman" w:cs="Times New Roman"/>
          <w:color w:val="000000"/>
          <w:sz w:val="23"/>
          <w:szCs w:val="23"/>
          <w:shd w:val="clear" w:color="auto" w:fill="FFFFFF"/>
          <w:lang w:eastAsia="ru-RU"/>
        </w:rPr>
        <w:t>о формированию структуре страте</w:t>
      </w:r>
      <w:r w:rsidRPr="00EE0E26">
        <w:rPr>
          <w:rFonts w:ascii="Times New Roman" w:eastAsia="Times New Roman" w:hAnsi="Times New Roman" w:cs="Times New Roman"/>
          <w:color w:val="000000"/>
          <w:sz w:val="23"/>
          <w:szCs w:val="23"/>
          <w:shd w:val="clear" w:color="auto" w:fill="FFFFFF"/>
          <w:lang w:eastAsia="ru-RU"/>
        </w:rPr>
        <w:t xml:space="preserve">гического планирования или целевой группе. </w:t>
      </w:r>
    </w:p>
    <w:p w:rsidR="004A013C"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 xml:space="preserve">Российская практика стратегического позиционирования показывает, что наиболее популярными стратегиями малых предприятий являются усиление позиции для уже освоенного продукта на уже освоенном рынке и производство новой продукции по новой технологии. </w:t>
      </w:r>
    </w:p>
    <w:p w:rsidR="004A013C"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Средние предприятия в качестве своих стратегий определяют усиление позиций своей продукции на рынке, сокращен</w:t>
      </w:r>
      <w:r w:rsidR="004A013C">
        <w:rPr>
          <w:rFonts w:ascii="Times New Roman" w:eastAsia="Times New Roman" w:hAnsi="Times New Roman" w:cs="Times New Roman"/>
          <w:color w:val="000000"/>
          <w:sz w:val="23"/>
          <w:szCs w:val="23"/>
          <w:shd w:val="clear" w:color="auto" w:fill="FFFFFF"/>
          <w:lang w:eastAsia="ru-RU"/>
        </w:rPr>
        <w:t>ие затрат и интеграцию с постав</w:t>
      </w:r>
      <w:r w:rsidRPr="00EE0E26">
        <w:rPr>
          <w:rFonts w:ascii="Times New Roman" w:eastAsia="Times New Roman" w:hAnsi="Times New Roman" w:cs="Times New Roman"/>
          <w:color w:val="000000"/>
          <w:sz w:val="23"/>
          <w:szCs w:val="23"/>
          <w:shd w:val="clear" w:color="auto" w:fill="FFFFFF"/>
          <w:lang w:eastAsia="ru-RU"/>
        </w:rPr>
        <w:t xml:space="preserve">щиками и дистрибьюторами. На крупных предприятиях преобладают стратегии усиления позиции продукта на рынке, стратегии поиска новых рынков, стратегии интеграции с поставщиками и сокращения затрат. </w:t>
      </w:r>
    </w:p>
    <w:p w:rsidR="00EE0E26" w:rsidRDefault="00EE0E26"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EE0E26">
        <w:rPr>
          <w:rFonts w:ascii="Times New Roman" w:eastAsia="Times New Roman" w:hAnsi="Times New Roman" w:cs="Times New Roman"/>
          <w:color w:val="000000"/>
          <w:sz w:val="23"/>
          <w:szCs w:val="23"/>
          <w:shd w:val="clear" w:color="auto" w:fill="FFFFFF"/>
          <w:lang w:eastAsia="ru-RU"/>
        </w:rPr>
        <w:t>Основные трудности при стратегическом позиционировании предприятий связаны с недостатками информационного порядка и низкой экономической культурой менеджмента.</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4A013C" w:rsidRPr="004A013C" w:rsidRDefault="004A013C"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4A013C">
        <w:rPr>
          <w:rFonts w:ascii="Times New Roman" w:eastAsia="Times New Roman" w:hAnsi="Times New Roman" w:cs="Times New Roman"/>
          <w:b/>
          <w:color w:val="000000"/>
          <w:sz w:val="23"/>
          <w:szCs w:val="23"/>
          <w:shd w:val="clear" w:color="auto" w:fill="FFFFFF"/>
          <w:lang w:eastAsia="ru-RU"/>
        </w:rPr>
        <w:t xml:space="preserve">Модель стратегического управления издержками предприятия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Концепция стратегического управления издержками (далее – SCM, от англ. </w:t>
      </w:r>
      <w:proofErr w:type="spellStart"/>
      <w:r w:rsidRPr="004A013C">
        <w:rPr>
          <w:rFonts w:ascii="Times New Roman" w:eastAsia="Times New Roman" w:hAnsi="Times New Roman" w:cs="Times New Roman"/>
          <w:color w:val="000000"/>
          <w:sz w:val="23"/>
          <w:szCs w:val="23"/>
          <w:shd w:val="clear" w:color="auto" w:fill="FFFFFF"/>
          <w:lang w:eastAsia="ru-RU"/>
        </w:rPr>
        <w:t>Strategic</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Cost</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Management</w:t>
      </w:r>
      <w:proofErr w:type="spellEnd"/>
      <w:r w:rsidRPr="004A013C">
        <w:rPr>
          <w:rFonts w:ascii="Times New Roman" w:eastAsia="Times New Roman" w:hAnsi="Times New Roman" w:cs="Times New Roman"/>
          <w:color w:val="000000"/>
          <w:sz w:val="23"/>
          <w:szCs w:val="23"/>
          <w:shd w:val="clear" w:color="auto" w:fill="FFFFFF"/>
          <w:lang w:eastAsia="ru-RU"/>
        </w:rPr>
        <w:t xml:space="preserve">) появилась сравнительно недавно и в настоящее время часто используется ведущими консалтинговыми фирмами в качестве рекомендаций для практического использования. Основные положения этой системы восходят к основам стратегии предприятия и базируются на фундаментальных понятиях и принципах стратегического менеджмента.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Появление SCM явилось результатом слияния следующих трех направлений стратегического менеджмента:</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1. Анализ цепочек ценностей.</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2. Стратегическое позиционирование.</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3. Анализ и управление факторами, определяющими затраты.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Под цепочкой ценностей понимается согласованный набор видов деятельности, создающих ценность для данного предприятия.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Стратегическое позиционирование влияет на процессы управления издержками предприятия в зависимости от его стратегического выбора создания конкурентных преимуществ: либо поддерживая низкие затраты, либо предлагая потребителям разнообразную, превосходящую конкурентов, продукцию.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spellStart"/>
      <w:r w:rsidRPr="004A013C">
        <w:rPr>
          <w:rFonts w:ascii="Times New Roman" w:eastAsia="Times New Roman" w:hAnsi="Times New Roman" w:cs="Times New Roman"/>
          <w:color w:val="000000"/>
          <w:sz w:val="23"/>
          <w:szCs w:val="23"/>
          <w:shd w:val="clear" w:color="auto" w:fill="FFFFFF"/>
          <w:lang w:eastAsia="ru-RU"/>
        </w:rPr>
        <w:t>Затратообразующие</w:t>
      </w:r>
      <w:proofErr w:type="spellEnd"/>
      <w:r w:rsidRPr="004A013C">
        <w:rPr>
          <w:rFonts w:ascii="Times New Roman" w:eastAsia="Times New Roman" w:hAnsi="Times New Roman" w:cs="Times New Roman"/>
          <w:color w:val="000000"/>
          <w:sz w:val="23"/>
          <w:szCs w:val="23"/>
          <w:shd w:val="clear" w:color="auto" w:fill="FFFFFF"/>
          <w:lang w:eastAsia="ru-RU"/>
        </w:rPr>
        <w:t xml:space="preserve"> факторы рассматриваются в рамках SCM более широко, чем при классическом подходе. Их список далеко не исчерпывается носителями издержек, которые соответствуют определенным этапам бизнес</w:t>
      </w:r>
      <w:r w:rsidRPr="004A013C">
        <w:rPr>
          <w:rFonts w:ascii="Times New Roman" w:eastAsia="Times New Roman" w:hAnsi="Times New Roman" w:cs="Times New Roman"/>
          <w:color w:val="000000"/>
          <w:sz w:val="23"/>
          <w:szCs w:val="23"/>
          <w:shd w:val="clear" w:color="auto" w:fill="FFFFFF"/>
          <w:lang w:eastAsia="ru-RU"/>
        </w:rPr>
        <w:t xml:space="preserve">процессов и элементам деятельности. Эти факторы подразделяются на структурные и функциональные и имеют достаточно высокую степень общности. Например, один из наиболее важных функциональных факторов – это фактор вовлеченности рабочей силы, который состоит в степени принятия работниками на себя обязательств по постоянному усовершенствованию производственного процесса. </w:t>
      </w:r>
      <w:proofErr w:type="spellStart"/>
      <w:r w:rsidRPr="004A013C">
        <w:rPr>
          <w:rFonts w:ascii="Times New Roman" w:eastAsia="Times New Roman" w:hAnsi="Times New Roman" w:cs="Times New Roman"/>
          <w:color w:val="000000"/>
          <w:sz w:val="23"/>
          <w:szCs w:val="23"/>
          <w:shd w:val="clear" w:color="auto" w:fill="FFFFFF"/>
          <w:lang w:eastAsia="ru-RU"/>
        </w:rPr>
        <w:t>Затратообразующие</w:t>
      </w:r>
      <w:proofErr w:type="spellEnd"/>
      <w:r w:rsidRPr="004A013C">
        <w:rPr>
          <w:rFonts w:ascii="Times New Roman" w:eastAsia="Times New Roman" w:hAnsi="Times New Roman" w:cs="Times New Roman"/>
          <w:color w:val="000000"/>
          <w:sz w:val="23"/>
          <w:szCs w:val="23"/>
          <w:shd w:val="clear" w:color="auto" w:fill="FFFFFF"/>
          <w:lang w:eastAsia="ru-RU"/>
        </w:rPr>
        <w:t xml:space="preserve"> факторы также зависят от стратегической ориентации предприятия, которая состоит в выборе: быть лидером в своей отрасли или двигаться вслед за лидером.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lastRenderedPageBreak/>
        <w:t xml:space="preserve">Отличие традиционного подхода к управлению издержками от SCM состоит в принципиально ином мировоззрении в отношении к процессу управления издержками в плане цели, способов анализа издержек, описания поведения затрат, акцента на стратегическое позиционирование.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Целью в рамках традиционного подхода является снижение издержек любыми путями как основной способ удержания и завоевания конкурентных преимуществ. В рамках SCM эта цель также имеет место, но планирование системы управления затратами резко меняется в зависимости от основного стратегического позиционирования предприятия: лидерство по затратам или дифференциация продукции. Более того, в рамках каждого из стратегических направлений возможно планирование увеличения значения издержек на каком-либо участке цепочки ценностей, если это вызовет адекватное снижение издержек для других участков либо принесет предприятию некоторое другое конкурентное преимущество.</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Отличие с точки зрения способов анализа издержек заключается в следующем. При традиционном подходе производится оценка суммы затрат (себестоимости), приходящихся на единицу продукции или производственное подразделение. Таким образом, акцент делается на внутреннее положение предприятия. Концепция добавленной ценности (или стоимости) играет ключевую роль. Согласно этой концепции все виды деятельности, приводящие к издержкам, подразделяются </w:t>
      </w:r>
      <w:proofErr w:type="gramStart"/>
      <w:r w:rsidRPr="004A013C">
        <w:rPr>
          <w:rFonts w:ascii="Times New Roman" w:eastAsia="Times New Roman" w:hAnsi="Times New Roman" w:cs="Times New Roman"/>
          <w:color w:val="000000"/>
          <w:sz w:val="23"/>
          <w:szCs w:val="23"/>
          <w:shd w:val="clear" w:color="auto" w:fill="FFFFFF"/>
          <w:lang w:eastAsia="ru-RU"/>
        </w:rPr>
        <w:t>на</w:t>
      </w:r>
      <w:proofErr w:type="gramEnd"/>
      <w:r w:rsidRPr="004A013C">
        <w:rPr>
          <w:rFonts w:ascii="Times New Roman" w:eastAsia="Times New Roman" w:hAnsi="Times New Roman" w:cs="Times New Roman"/>
          <w:color w:val="000000"/>
          <w:sz w:val="23"/>
          <w:szCs w:val="23"/>
          <w:shd w:val="clear" w:color="auto" w:fill="FFFFFF"/>
          <w:lang w:eastAsia="ru-RU"/>
        </w:rPr>
        <w:t xml:space="preserve"> </w:t>
      </w:r>
      <w:proofErr w:type="gramStart"/>
      <w:r w:rsidRPr="004A013C">
        <w:rPr>
          <w:rFonts w:ascii="Times New Roman" w:eastAsia="Times New Roman" w:hAnsi="Times New Roman" w:cs="Times New Roman"/>
          <w:color w:val="000000"/>
          <w:sz w:val="23"/>
          <w:szCs w:val="23"/>
          <w:shd w:val="clear" w:color="auto" w:fill="FFFFFF"/>
          <w:lang w:eastAsia="ru-RU"/>
        </w:rPr>
        <w:t>приносящие</w:t>
      </w:r>
      <w:proofErr w:type="gramEnd"/>
      <w:r w:rsidRPr="004A013C">
        <w:rPr>
          <w:rFonts w:ascii="Times New Roman" w:eastAsia="Times New Roman" w:hAnsi="Times New Roman" w:cs="Times New Roman"/>
          <w:color w:val="000000"/>
          <w:sz w:val="23"/>
          <w:szCs w:val="23"/>
          <w:shd w:val="clear" w:color="auto" w:fill="FFFFFF"/>
          <w:lang w:eastAsia="ru-RU"/>
        </w:rPr>
        <w:t xml:space="preserve"> дополнительную ценность (и, следовательно, их наличие оправдано) и не приносящие дополнительную ценность. Последние рассматриваются как наиболее перспективные с точки зрения снижения затрат. В рамках SCM стоимость рассматривается с точки зрения различных этапов общей цепочки ценностей, частью которой являются предприятие и его подразделение. Концепция же добавленной стоимости рассматривается как очень узкая и даже опасная.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Отличия с точки зрения описания поведения затрат таковы. В рамках традиционной системы издержки рассматриваются главным образом как функция объема продукции. И в связи с этим производится обстоятельный анализ переменных, постоянных и смешанных издержек. Объем продукции рассматривается как критический фактор образования затрат. С позиций SCM затраты зависят прежде всего от стратегического выбора. В этой связи затраты являются функцией гораздо более общих структурных и функциональных факторов.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Акцент на стратегическое позиционирование имеет следующие особенности в рамках SCM. Используются два способа развития устойчивого конкурентного преимущества: низкая себестоимость (лидерство по затратам) и дифференциация продукции.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Основной акцент стратегии лидерства по затратам делается на достижение более низкой себестоимости по сравнению с конкурентами. Лидерство по затратам может быть достигнуто с помощью следующих подходов: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экономия за счет масштаба производства;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использование опыта управления себестоимостью в виде построения эмпирических зависимостей издержек от различных факторов бизнеса;</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 строгий контроль затрат; </w:t>
      </w:r>
    </w:p>
    <w:p w:rsidR="004A013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сведение к минимуму затрат в таких сферах, как исследование и разработки, обслуживание клиентов, реклама и продвижение товара.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рамках стратегии дифференциации основной акцент делается на создание такой продукции, которая ощущается потребителями как нечто уникальное и потому привлекательное. Подходы </w:t>
      </w:r>
      <w:r>
        <w:rPr>
          <w:rFonts w:ascii="Times New Roman" w:eastAsia="Times New Roman" w:hAnsi="Times New Roman" w:cs="Times New Roman"/>
          <w:color w:val="000000"/>
          <w:sz w:val="23"/>
          <w:szCs w:val="23"/>
          <w:shd w:val="clear" w:color="auto" w:fill="FFFFFF"/>
          <w:lang w:eastAsia="ru-RU"/>
        </w:rPr>
        <w:t>к дифференциации предпо</w:t>
      </w:r>
      <w:r w:rsidRPr="004A013C">
        <w:rPr>
          <w:rFonts w:ascii="Times New Roman" w:eastAsia="Times New Roman" w:hAnsi="Times New Roman" w:cs="Times New Roman"/>
          <w:color w:val="000000"/>
          <w:sz w:val="23"/>
          <w:szCs w:val="23"/>
          <w:shd w:val="clear" w:color="auto" w:fill="FFFFFF"/>
          <w:lang w:eastAsia="ru-RU"/>
        </w:rPr>
        <w:t xml:space="preserve">лагают приверженность к торговой марке. Наличие устойчивого, хорошо узнаваемого бренда фирмы является необходимым условием реализации стратегии дифференциации. Характерными примерами такого стратегического позиционирования являются фирмы «Кока-кола» в области напитков, «Тошиба» в электронике.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lastRenderedPageBreak/>
        <w:t xml:space="preserve">Для оценки стратегического позиционирования в рамках SCM важен анализ вариантов стратегической направленности предприятия: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1. Расширение доли рынка сбыта, даже за счет частичного снижения прибыли и денежных потоков. Это направл</w:t>
      </w:r>
      <w:r w:rsidR="005F71BC">
        <w:rPr>
          <w:rFonts w:ascii="Times New Roman" w:eastAsia="Times New Roman" w:hAnsi="Times New Roman" w:cs="Times New Roman"/>
          <w:color w:val="000000"/>
          <w:sz w:val="23"/>
          <w:szCs w:val="23"/>
          <w:shd w:val="clear" w:color="auto" w:fill="FFFFFF"/>
          <w:lang w:eastAsia="ru-RU"/>
        </w:rPr>
        <w:t>ение предполагает широкомасштаб</w:t>
      </w:r>
      <w:r w:rsidRPr="004A013C">
        <w:rPr>
          <w:rFonts w:ascii="Times New Roman" w:eastAsia="Times New Roman" w:hAnsi="Times New Roman" w:cs="Times New Roman"/>
          <w:color w:val="000000"/>
          <w:sz w:val="23"/>
          <w:szCs w:val="23"/>
          <w:shd w:val="clear" w:color="auto" w:fill="FFFFFF"/>
          <w:lang w:eastAsia="ru-RU"/>
        </w:rPr>
        <w:t xml:space="preserve">ные инвестиционные программы, и потому заработанных предприятием средств часто будет не хватать на финансирование инвестиций. Бизнес-единица предприятия, </w:t>
      </w:r>
      <w:proofErr w:type="gramStart"/>
      <w:r w:rsidRPr="004A013C">
        <w:rPr>
          <w:rFonts w:ascii="Times New Roman" w:eastAsia="Times New Roman" w:hAnsi="Times New Roman" w:cs="Times New Roman"/>
          <w:color w:val="000000"/>
          <w:sz w:val="23"/>
          <w:szCs w:val="23"/>
          <w:shd w:val="clear" w:color="auto" w:fill="FFFFFF"/>
          <w:lang w:eastAsia="ru-RU"/>
        </w:rPr>
        <w:t>которая</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придерживается данной стратегической направленности, является чистым потребителем денежных средств.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2. Удержание завоеванной доли рынка и, соответственно, позиций предприятия по отношению к конкурентам. Отток денег для предприятия, выбирающего такую стратегию, скорее </w:t>
      </w:r>
      <w:proofErr w:type="gramStart"/>
      <w:r w:rsidRPr="004A013C">
        <w:rPr>
          <w:rFonts w:ascii="Times New Roman" w:eastAsia="Times New Roman" w:hAnsi="Times New Roman" w:cs="Times New Roman"/>
          <w:color w:val="000000"/>
          <w:sz w:val="23"/>
          <w:szCs w:val="23"/>
          <w:shd w:val="clear" w:color="auto" w:fill="FFFFFF"/>
          <w:lang w:eastAsia="ru-RU"/>
        </w:rPr>
        <w:t>всего</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приблизител</w:t>
      </w:r>
      <w:r w:rsidR="005F71BC">
        <w:rPr>
          <w:rFonts w:ascii="Times New Roman" w:eastAsia="Times New Roman" w:hAnsi="Times New Roman" w:cs="Times New Roman"/>
          <w:color w:val="000000"/>
          <w:sz w:val="23"/>
          <w:szCs w:val="23"/>
          <w:shd w:val="clear" w:color="auto" w:fill="FFFFFF"/>
          <w:lang w:eastAsia="ru-RU"/>
        </w:rPr>
        <w:t>ьно будет равен денежно</w:t>
      </w:r>
      <w:r w:rsidRPr="004A013C">
        <w:rPr>
          <w:rFonts w:ascii="Times New Roman" w:eastAsia="Times New Roman" w:hAnsi="Times New Roman" w:cs="Times New Roman"/>
          <w:color w:val="000000"/>
          <w:sz w:val="23"/>
          <w:szCs w:val="23"/>
          <w:shd w:val="clear" w:color="auto" w:fill="FFFFFF"/>
          <w:lang w:eastAsia="ru-RU"/>
        </w:rPr>
        <w:t xml:space="preserve">му притоку. Эту стратегическую направленность обычно реализуют предприятия на быстро меняющемся рынке, например компьютерные производители.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3. Получение максимальных краткосрочных прибылей и денежных доходов даже за счет снижения доли на </w:t>
      </w:r>
      <w:r w:rsidR="005F71BC">
        <w:rPr>
          <w:rFonts w:ascii="Times New Roman" w:eastAsia="Times New Roman" w:hAnsi="Times New Roman" w:cs="Times New Roman"/>
          <w:color w:val="000000"/>
          <w:sz w:val="23"/>
          <w:szCs w:val="23"/>
          <w:shd w:val="clear" w:color="auto" w:fill="FFFFFF"/>
          <w:lang w:eastAsia="ru-RU"/>
        </w:rPr>
        <w:t>рынке. Эту стратегическую напра</w:t>
      </w:r>
      <w:r w:rsidRPr="004A013C">
        <w:rPr>
          <w:rFonts w:ascii="Times New Roman" w:eastAsia="Times New Roman" w:hAnsi="Times New Roman" w:cs="Times New Roman"/>
          <w:color w:val="000000"/>
          <w:sz w:val="23"/>
          <w:szCs w:val="23"/>
          <w:shd w:val="clear" w:color="auto" w:fill="FFFFFF"/>
          <w:lang w:eastAsia="ru-RU"/>
        </w:rPr>
        <w:t>вленность обычно выбирают предприятия с большой долей рынка в медленно растущих отраслях. Выбор стратегической направленности предопределяет отношение предприятия к вопросам планир</w:t>
      </w:r>
      <w:r w:rsidR="005F71BC">
        <w:rPr>
          <w:rFonts w:ascii="Times New Roman" w:eastAsia="Times New Roman" w:hAnsi="Times New Roman" w:cs="Times New Roman"/>
          <w:color w:val="000000"/>
          <w:sz w:val="23"/>
          <w:szCs w:val="23"/>
          <w:shd w:val="clear" w:color="auto" w:fill="FFFFFF"/>
          <w:lang w:eastAsia="ru-RU"/>
        </w:rPr>
        <w:t>ования издержек и бюджетирова</w:t>
      </w:r>
      <w:r w:rsidRPr="004A013C">
        <w:rPr>
          <w:rFonts w:ascii="Times New Roman" w:eastAsia="Times New Roman" w:hAnsi="Times New Roman" w:cs="Times New Roman"/>
          <w:color w:val="000000"/>
          <w:sz w:val="23"/>
          <w:szCs w:val="23"/>
          <w:shd w:val="clear" w:color="auto" w:fill="FFFFFF"/>
          <w:lang w:eastAsia="ru-RU"/>
        </w:rPr>
        <w:t xml:space="preserve">ния. Ниже приведены основные отличия в отношении планирования для различных стратегических направлений.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Вопросы стратегической направленности (расширять, поддерживать и использовать достижения) нельзя рассматривать отдельно от вопросов стратегического позиционирования для достижения конкурентных преимуществ. Например, сделав выбор в отношении лидерства по затратам, предприятие вряд ли сможет рассчитывать на практическую стратегию наращивания, так как реализация последней требует непрерывного пополнения и обновления портфеля товарной продукции. </w:t>
      </w:r>
    </w:p>
    <w:p w:rsidR="005F71BC"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Идеология SCM, по существу, создает предпосылки для построения системы контроля издержек и бюджетирования, выдвигая различные требования к общей структуре и степени детализации процесса управления. </w:t>
      </w:r>
    </w:p>
    <w:p w:rsidR="005F71BC" w:rsidRDefault="005F71B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5F71BC" w:rsidRPr="005F71BC" w:rsidRDefault="004A013C" w:rsidP="000138A1">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5F71BC">
        <w:rPr>
          <w:rFonts w:ascii="Times New Roman" w:eastAsia="Times New Roman" w:hAnsi="Times New Roman" w:cs="Times New Roman"/>
          <w:b/>
          <w:color w:val="000000"/>
          <w:sz w:val="23"/>
          <w:szCs w:val="23"/>
          <w:shd w:val="clear" w:color="auto" w:fill="FFFFFF"/>
          <w:lang w:eastAsia="ru-RU"/>
        </w:rPr>
        <w:t xml:space="preserve"> Стратегии, основанные на ролевой функции предприятия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Конкурентная позиция предприятия может быть иначе названа его ролевой функцией. Это название связано с пониманием процесса конкурентного взаимодействия данного предприятия во внешней среде как некоторого подобия театрального или иного игрового представления, в котором каждому из участников отводится вполне определенная роль. Тем самым ролевая функция предприятия представляет собой позицию, которую оно занимает.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Объективно предприятие выбирает ролевую функцию с помощью: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аналитических данных об уровне конкурентоспособности и масштабах своего конкурентного потенциала;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аналитических данных об уровне конкурентоспособности и масштабах конкурентного потенциала предприятий-конкурентов;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определения доли рынка одноименной продукции, контролируемой предприятием и его конкурентами;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аналитических данных о степени перспективности разрабатываемых рыночных ниш;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аналитических данных о степени целесообразности и возможности диверсификации деятельности предприятия и его конкурентов. </w:t>
      </w:r>
    </w:p>
    <w:p w:rsidR="00C77117"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Субъективной предпосылкой выбора предприятием ролевой функции являются уровень компетентности и профессиональной подготовленности его менеджмента, наличие в арсенале плодотворных </w:t>
      </w:r>
      <w:proofErr w:type="gramStart"/>
      <w:r w:rsidRPr="004A013C">
        <w:rPr>
          <w:rFonts w:ascii="Times New Roman" w:eastAsia="Times New Roman" w:hAnsi="Times New Roman" w:cs="Times New Roman"/>
          <w:color w:val="000000"/>
          <w:sz w:val="23"/>
          <w:szCs w:val="23"/>
          <w:shd w:val="clear" w:color="auto" w:fill="FFFFFF"/>
          <w:lang w:eastAsia="ru-RU"/>
        </w:rPr>
        <w:t>бизнес-идей</w:t>
      </w:r>
      <w:proofErr w:type="gramEnd"/>
      <w:r w:rsidRPr="004A013C">
        <w:rPr>
          <w:rFonts w:ascii="Times New Roman" w:eastAsia="Times New Roman" w:hAnsi="Times New Roman" w:cs="Times New Roman"/>
          <w:color w:val="000000"/>
          <w:sz w:val="23"/>
          <w:szCs w:val="23"/>
          <w:shd w:val="clear" w:color="auto" w:fill="FFFFFF"/>
          <w:lang w:eastAsia="ru-RU"/>
        </w:rPr>
        <w:t xml:space="preserve">, а также способность менеджмента фирмы к привлечению таких идей. Под влиянием выбранной ролевой функции предприятие осуществляет реализацию своих стратегических установок, методов, типов и форм конкурентного поведения. </w:t>
      </w:r>
    </w:p>
    <w:p w:rsidR="008D570F"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lastRenderedPageBreak/>
        <w:t>В соответствии с ролевой функцией конкурирующие предприятия можно разделить, согласно классификации, предложенной американ</w:t>
      </w:r>
      <w:r w:rsidR="008D570F">
        <w:rPr>
          <w:rFonts w:ascii="Times New Roman" w:eastAsia="Times New Roman" w:hAnsi="Times New Roman" w:cs="Times New Roman"/>
          <w:color w:val="000000"/>
          <w:sz w:val="23"/>
          <w:szCs w:val="23"/>
          <w:shd w:val="clear" w:color="auto" w:fill="FFFFFF"/>
          <w:lang w:eastAsia="ru-RU"/>
        </w:rPr>
        <w:t>ским специалис</w:t>
      </w:r>
      <w:r w:rsidRPr="004A013C">
        <w:rPr>
          <w:rFonts w:ascii="Times New Roman" w:eastAsia="Times New Roman" w:hAnsi="Times New Roman" w:cs="Times New Roman"/>
          <w:color w:val="000000"/>
          <w:sz w:val="23"/>
          <w:szCs w:val="23"/>
          <w:shd w:val="clear" w:color="auto" w:fill="FFFFFF"/>
          <w:lang w:eastAsia="ru-RU"/>
        </w:rPr>
        <w:t xml:space="preserve">том по маркетингу Филиппом </w:t>
      </w:r>
      <w:proofErr w:type="spellStart"/>
      <w:r w:rsidRPr="004A013C">
        <w:rPr>
          <w:rFonts w:ascii="Times New Roman" w:eastAsia="Times New Roman" w:hAnsi="Times New Roman" w:cs="Times New Roman"/>
          <w:color w:val="000000"/>
          <w:sz w:val="23"/>
          <w:szCs w:val="23"/>
          <w:shd w:val="clear" w:color="auto" w:fill="FFFFFF"/>
          <w:lang w:eastAsia="ru-RU"/>
        </w:rPr>
        <w:t>Котлером</w:t>
      </w:r>
      <w:proofErr w:type="spellEnd"/>
      <w:r w:rsidRPr="004A013C">
        <w:rPr>
          <w:rFonts w:ascii="Times New Roman" w:eastAsia="Times New Roman" w:hAnsi="Times New Roman" w:cs="Times New Roman"/>
          <w:color w:val="000000"/>
          <w:sz w:val="23"/>
          <w:szCs w:val="23"/>
          <w:shd w:val="clear" w:color="auto" w:fill="FFFFFF"/>
          <w:lang w:eastAsia="ru-RU"/>
        </w:rPr>
        <w:t xml:space="preserve">, на следующие типы: </w:t>
      </w:r>
    </w:p>
    <w:p w:rsidR="008D570F"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лидеры: контролируют 40 и более процентов рынка. К лидерам относятся предпринимательские фирмы, имеющие самый большой объем продаж и обладающие наибольшим производственным потенциалом; </w:t>
      </w:r>
    </w:p>
    <w:p w:rsidR="008D570F" w:rsidRDefault="004A013C" w:rsidP="000138A1">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претенденты на лидерство: контролируют приблизительно 30 % рынка. Представляют собой наиболее опасную конкурентную позицию. У многих предприятий, играющих данную роль, имеются монополистические притязания по отношению к лидерам и к другим претендентам на лидерство;</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«болото» – так называемые зависимые участники рынка, в том числе предприятия, стабильно удерживающие некоторую часть рынка (окопавшиеся в рыночных нишах). Они уверенно себя чувствуют на 20 % рынка. «Болото» не конкурирует с лидерами и претендентами на лидерство, экономит средства и время за счет копирования достижений конкурентов;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новички, занятые поиском рыночной ниши и закреплением в ней. Те, кто не достиг 10 % рынка. Эта ниша не должна вызывать интереса у более крупных конкурентов, но должна быть п</w:t>
      </w:r>
      <w:r w:rsidR="008D570F">
        <w:rPr>
          <w:rFonts w:ascii="Times New Roman" w:eastAsia="Times New Roman" w:hAnsi="Times New Roman" w:cs="Times New Roman"/>
          <w:color w:val="000000"/>
          <w:sz w:val="23"/>
          <w:szCs w:val="23"/>
          <w:shd w:val="clear" w:color="auto" w:fill="FFFFFF"/>
          <w:lang w:eastAsia="ru-RU"/>
        </w:rPr>
        <w:t>рибыльной и обеспечивать возмож</w:t>
      </w:r>
      <w:r w:rsidRPr="004A013C">
        <w:rPr>
          <w:rFonts w:ascii="Times New Roman" w:eastAsia="Times New Roman" w:hAnsi="Times New Roman" w:cs="Times New Roman"/>
          <w:color w:val="000000"/>
          <w:sz w:val="23"/>
          <w:szCs w:val="23"/>
          <w:shd w:val="clear" w:color="auto" w:fill="FFFFFF"/>
          <w:lang w:eastAsia="ru-RU"/>
        </w:rPr>
        <w:t xml:space="preserve">ности планомерного роста предпринимательской деятельности.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Предлагая приведенную классификацию, Ф. </w:t>
      </w:r>
      <w:proofErr w:type="spellStart"/>
      <w:r w:rsidRPr="004A013C">
        <w:rPr>
          <w:rFonts w:ascii="Times New Roman" w:eastAsia="Times New Roman" w:hAnsi="Times New Roman" w:cs="Times New Roman"/>
          <w:color w:val="000000"/>
          <w:sz w:val="23"/>
          <w:szCs w:val="23"/>
          <w:shd w:val="clear" w:color="auto" w:fill="FFFFFF"/>
          <w:lang w:eastAsia="ru-RU"/>
        </w:rPr>
        <w:t>Котлер</w:t>
      </w:r>
      <w:proofErr w:type="spellEnd"/>
      <w:r w:rsidRPr="004A013C">
        <w:rPr>
          <w:rFonts w:ascii="Times New Roman" w:eastAsia="Times New Roman" w:hAnsi="Times New Roman" w:cs="Times New Roman"/>
          <w:color w:val="000000"/>
          <w:sz w:val="23"/>
          <w:szCs w:val="23"/>
          <w:shd w:val="clear" w:color="auto" w:fill="FFFFFF"/>
          <w:lang w:eastAsia="ru-RU"/>
        </w:rPr>
        <w:t xml:space="preserve"> опирался на один критерий – рыночную долю каждого из указ</w:t>
      </w:r>
      <w:r w:rsidR="008D570F">
        <w:rPr>
          <w:rFonts w:ascii="Times New Roman" w:eastAsia="Times New Roman" w:hAnsi="Times New Roman" w:cs="Times New Roman"/>
          <w:color w:val="000000"/>
          <w:sz w:val="23"/>
          <w:szCs w:val="23"/>
          <w:shd w:val="clear" w:color="auto" w:fill="FFFFFF"/>
          <w:lang w:eastAsia="ru-RU"/>
        </w:rPr>
        <w:t xml:space="preserve">анных типов конкурентов. По </w:t>
      </w:r>
      <w:proofErr w:type="spellStart"/>
      <w:r w:rsidR="008D570F">
        <w:rPr>
          <w:rFonts w:ascii="Times New Roman" w:eastAsia="Times New Roman" w:hAnsi="Times New Roman" w:cs="Times New Roman"/>
          <w:color w:val="000000"/>
          <w:sz w:val="23"/>
          <w:szCs w:val="23"/>
          <w:shd w:val="clear" w:color="auto" w:fill="FFFFFF"/>
          <w:lang w:eastAsia="ru-RU"/>
        </w:rPr>
        <w:t>Кот</w:t>
      </w:r>
      <w:r w:rsidRPr="004A013C">
        <w:rPr>
          <w:rFonts w:ascii="Times New Roman" w:eastAsia="Times New Roman" w:hAnsi="Times New Roman" w:cs="Times New Roman"/>
          <w:color w:val="000000"/>
          <w:sz w:val="23"/>
          <w:szCs w:val="23"/>
          <w:shd w:val="clear" w:color="auto" w:fill="FFFFFF"/>
          <w:lang w:eastAsia="ru-RU"/>
        </w:rPr>
        <w:t>леру</w:t>
      </w:r>
      <w:proofErr w:type="spellEnd"/>
      <w:r w:rsidRPr="004A013C">
        <w:rPr>
          <w:rFonts w:ascii="Times New Roman" w:eastAsia="Times New Roman" w:hAnsi="Times New Roman" w:cs="Times New Roman"/>
          <w:color w:val="000000"/>
          <w:sz w:val="23"/>
          <w:szCs w:val="23"/>
          <w:shd w:val="clear" w:color="auto" w:fill="FFFFFF"/>
          <w:lang w:eastAsia="ru-RU"/>
        </w:rPr>
        <w:t>, лидерами являются предприятия, контролирующие 40 и более процентов рынка.</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На начальном этапе функционирования любое предприятие получает роль новичка. Естественно, что на старте значительная </w:t>
      </w:r>
      <w:proofErr w:type="gramStart"/>
      <w:r w:rsidRPr="004A013C">
        <w:rPr>
          <w:rFonts w:ascii="Times New Roman" w:eastAsia="Times New Roman" w:hAnsi="Times New Roman" w:cs="Times New Roman"/>
          <w:color w:val="000000"/>
          <w:sz w:val="23"/>
          <w:szCs w:val="23"/>
          <w:shd w:val="clear" w:color="auto" w:fill="FFFFFF"/>
          <w:lang w:eastAsia="ru-RU"/>
        </w:rPr>
        <w:t>часть новичков не предполагает делаться</w:t>
      </w:r>
      <w:proofErr w:type="gramEnd"/>
      <w:r w:rsidRPr="004A013C">
        <w:rPr>
          <w:rFonts w:ascii="Times New Roman" w:eastAsia="Times New Roman" w:hAnsi="Times New Roman" w:cs="Times New Roman"/>
          <w:color w:val="000000"/>
          <w:sz w:val="23"/>
          <w:szCs w:val="23"/>
          <w:shd w:val="clear" w:color="auto" w:fill="FFFFFF"/>
          <w:lang w:eastAsia="ru-RU"/>
        </w:rPr>
        <w:t xml:space="preserve"> «болотом», которому довольно трудно продержаться без потерь на </w:t>
      </w:r>
      <w:proofErr w:type="spellStart"/>
      <w:r w:rsidRPr="004A013C">
        <w:rPr>
          <w:rFonts w:ascii="Times New Roman" w:eastAsia="Times New Roman" w:hAnsi="Times New Roman" w:cs="Times New Roman"/>
          <w:color w:val="000000"/>
          <w:sz w:val="23"/>
          <w:szCs w:val="23"/>
          <w:shd w:val="clear" w:color="auto" w:fill="FFFFFF"/>
          <w:lang w:eastAsia="ru-RU"/>
        </w:rPr>
        <w:t>высококонкурентном</w:t>
      </w:r>
      <w:proofErr w:type="spellEnd"/>
      <w:r w:rsidRPr="004A013C">
        <w:rPr>
          <w:rFonts w:ascii="Times New Roman" w:eastAsia="Times New Roman" w:hAnsi="Times New Roman" w:cs="Times New Roman"/>
          <w:color w:val="000000"/>
          <w:sz w:val="23"/>
          <w:szCs w:val="23"/>
          <w:shd w:val="clear" w:color="auto" w:fill="FFFFFF"/>
          <w:lang w:eastAsia="ru-RU"/>
        </w:rPr>
        <w:t xml:space="preserve"> рынке.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4A013C">
        <w:rPr>
          <w:rFonts w:ascii="Times New Roman" w:eastAsia="Times New Roman" w:hAnsi="Times New Roman" w:cs="Times New Roman"/>
          <w:color w:val="000000"/>
          <w:sz w:val="23"/>
          <w:szCs w:val="23"/>
          <w:shd w:val="clear" w:color="auto" w:fill="FFFFFF"/>
          <w:lang w:eastAsia="ru-RU"/>
        </w:rPr>
        <w:t>Амбициозные</w:t>
      </w:r>
      <w:proofErr w:type="gramEnd"/>
      <w:r w:rsidRPr="004A013C">
        <w:rPr>
          <w:rFonts w:ascii="Times New Roman" w:eastAsia="Times New Roman" w:hAnsi="Times New Roman" w:cs="Times New Roman"/>
          <w:color w:val="000000"/>
          <w:sz w:val="23"/>
          <w:szCs w:val="23"/>
          <w:shd w:val="clear" w:color="auto" w:fill="FFFFFF"/>
          <w:lang w:eastAsia="ru-RU"/>
        </w:rPr>
        <w:t xml:space="preserve"> новички намереваются со временем стать лидерами. Путь в лидеры состоит из немалого числа э</w:t>
      </w:r>
      <w:r w:rsidR="008D570F">
        <w:rPr>
          <w:rFonts w:ascii="Times New Roman" w:eastAsia="Times New Roman" w:hAnsi="Times New Roman" w:cs="Times New Roman"/>
          <w:color w:val="000000"/>
          <w:sz w:val="23"/>
          <w:szCs w:val="23"/>
          <w:shd w:val="clear" w:color="auto" w:fill="FFFFFF"/>
          <w:lang w:eastAsia="ru-RU"/>
        </w:rPr>
        <w:t>тапов функционального, организа</w:t>
      </w:r>
      <w:r w:rsidRPr="004A013C">
        <w:rPr>
          <w:rFonts w:ascii="Times New Roman" w:eastAsia="Times New Roman" w:hAnsi="Times New Roman" w:cs="Times New Roman"/>
          <w:color w:val="000000"/>
          <w:sz w:val="23"/>
          <w:szCs w:val="23"/>
          <w:shd w:val="clear" w:color="auto" w:fill="FFFFFF"/>
          <w:lang w:eastAsia="ru-RU"/>
        </w:rPr>
        <w:t xml:space="preserve">ционного и субъектного развития, постепенного наращивания потенциала, укрепления конкурентоспособности. Поэтому необходимо, чтобы уже в самом начале этого пути собственники и </w:t>
      </w:r>
      <w:proofErr w:type="gramStart"/>
      <w:r w:rsidRPr="004A013C">
        <w:rPr>
          <w:rFonts w:ascii="Times New Roman" w:eastAsia="Times New Roman" w:hAnsi="Times New Roman" w:cs="Times New Roman"/>
          <w:color w:val="000000"/>
          <w:sz w:val="23"/>
          <w:szCs w:val="23"/>
          <w:shd w:val="clear" w:color="auto" w:fill="FFFFFF"/>
          <w:lang w:eastAsia="ru-RU"/>
        </w:rPr>
        <w:t>топ-менеджеры</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предприятия представляли себе цели и приоритеты долговременной деловой деятельности на конку</w:t>
      </w:r>
      <w:r w:rsidRPr="004A013C">
        <w:rPr>
          <w:rFonts w:ascii="Times New Roman" w:eastAsia="Times New Roman" w:hAnsi="Times New Roman" w:cs="Times New Roman"/>
          <w:color w:val="000000"/>
          <w:sz w:val="23"/>
          <w:szCs w:val="23"/>
          <w:shd w:val="clear" w:color="auto" w:fill="FFFFFF"/>
          <w:lang w:eastAsia="ru-RU"/>
        </w:rPr>
        <w:t xml:space="preserve">рентном рынке.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значительной степени на стратегический выбор должно повлиять определение руководством предприятия его конкурентного статуса. Под конкурентным статусом предприятия понимается относительный объем фактической совокупности содержательных функций, выполняемых данным предприятием в избранном виде (или видах) бизнеса. В соответствии с классификацией, приведенной А. Юдановым, возможно выделение следующих типов конкурентного статуса предприятия: </w:t>
      </w:r>
      <w:proofErr w:type="spellStart"/>
      <w:r w:rsidRPr="004A013C">
        <w:rPr>
          <w:rFonts w:ascii="Times New Roman" w:eastAsia="Times New Roman" w:hAnsi="Times New Roman" w:cs="Times New Roman"/>
          <w:color w:val="000000"/>
          <w:sz w:val="23"/>
          <w:szCs w:val="23"/>
          <w:shd w:val="clear" w:color="auto" w:fill="FFFFFF"/>
          <w:lang w:eastAsia="ru-RU"/>
        </w:rPr>
        <w:t>виоленты</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патиенты</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эксплеренты</w:t>
      </w:r>
      <w:proofErr w:type="spellEnd"/>
      <w:r w:rsidRPr="004A013C">
        <w:rPr>
          <w:rFonts w:ascii="Times New Roman" w:eastAsia="Times New Roman" w:hAnsi="Times New Roman" w:cs="Times New Roman"/>
          <w:color w:val="000000"/>
          <w:sz w:val="23"/>
          <w:szCs w:val="23"/>
          <w:shd w:val="clear" w:color="auto" w:fill="FFFFFF"/>
          <w:lang w:eastAsia="ru-RU"/>
        </w:rPr>
        <w:t xml:space="preserve"> и коммутанты (табл. 2).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Таблица 2 Типы конкурентного статуса предприятия </w:t>
      </w:r>
    </w:p>
    <w:p w:rsidR="008D570F" w:rsidRDefault="008D570F"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Pr>
          <w:noProof/>
          <w:lang w:eastAsia="ru-RU"/>
        </w:rPr>
        <w:drawing>
          <wp:inline distT="0" distB="0" distL="0" distR="0" wp14:anchorId="3E54ACDC" wp14:editId="317A5A2A">
            <wp:extent cx="3816350" cy="10102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8860" t="62016" r="53487" b="20266"/>
                    <a:stretch/>
                  </pic:blipFill>
                  <pic:spPr bwMode="auto">
                    <a:xfrm>
                      <a:off x="0" y="0"/>
                      <a:ext cx="3814661" cy="1009763"/>
                    </a:xfrm>
                    <a:prstGeom prst="rect">
                      <a:avLst/>
                    </a:prstGeom>
                    <a:ln>
                      <a:noFill/>
                    </a:ln>
                    <a:extLst>
                      <a:ext uri="{53640926-AAD7-44D8-BBD7-CCE9431645EC}">
                        <a14:shadowObscured xmlns:a14="http://schemas.microsoft.com/office/drawing/2010/main"/>
                      </a:ext>
                    </a:extLst>
                  </pic:spPr>
                </pic:pic>
              </a:graphicData>
            </a:graphic>
          </wp:inline>
        </w:drawing>
      </w:r>
    </w:p>
    <w:p w:rsidR="008D570F" w:rsidRDefault="008D570F"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качестве </w:t>
      </w:r>
      <w:proofErr w:type="spellStart"/>
      <w:r w:rsidRPr="004A013C">
        <w:rPr>
          <w:rFonts w:ascii="Times New Roman" w:eastAsia="Times New Roman" w:hAnsi="Times New Roman" w:cs="Times New Roman"/>
          <w:color w:val="000000"/>
          <w:sz w:val="23"/>
          <w:szCs w:val="23"/>
          <w:shd w:val="clear" w:color="auto" w:fill="FFFFFF"/>
          <w:lang w:eastAsia="ru-RU"/>
        </w:rPr>
        <w:t>виолентов</w:t>
      </w:r>
      <w:proofErr w:type="spellEnd"/>
      <w:r w:rsidRPr="004A013C">
        <w:rPr>
          <w:rFonts w:ascii="Times New Roman" w:eastAsia="Times New Roman" w:hAnsi="Times New Roman" w:cs="Times New Roman"/>
          <w:color w:val="000000"/>
          <w:sz w:val="23"/>
          <w:szCs w:val="23"/>
          <w:shd w:val="clear" w:color="auto" w:fill="FFFFFF"/>
          <w:lang w:eastAsia="ru-RU"/>
        </w:rPr>
        <w:t xml:space="preserve"> определяются крупные предприятия, как правило, возглавляющие технический прогре</w:t>
      </w:r>
      <w:proofErr w:type="gramStart"/>
      <w:r w:rsidRPr="004A013C">
        <w:rPr>
          <w:rFonts w:ascii="Times New Roman" w:eastAsia="Times New Roman" w:hAnsi="Times New Roman" w:cs="Times New Roman"/>
          <w:color w:val="000000"/>
          <w:sz w:val="23"/>
          <w:szCs w:val="23"/>
          <w:shd w:val="clear" w:color="auto" w:fill="FFFFFF"/>
          <w:lang w:eastAsia="ru-RU"/>
        </w:rPr>
        <w:t>сс в св</w:t>
      </w:r>
      <w:proofErr w:type="gramEnd"/>
      <w:r w:rsidRPr="004A013C">
        <w:rPr>
          <w:rFonts w:ascii="Times New Roman" w:eastAsia="Times New Roman" w:hAnsi="Times New Roman" w:cs="Times New Roman"/>
          <w:color w:val="000000"/>
          <w:sz w:val="23"/>
          <w:szCs w:val="23"/>
          <w:shd w:val="clear" w:color="auto" w:fill="FFFFFF"/>
          <w:lang w:eastAsia="ru-RU"/>
        </w:rPr>
        <w:t>оей отрасли, имеющие широкую диверсификацию деятельности, ориентир</w:t>
      </w:r>
      <w:r w:rsidR="008D570F">
        <w:rPr>
          <w:rFonts w:ascii="Times New Roman" w:eastAsia="Times New Roman" w:hAnsi="Times New Roman" w:cs="Times New Roman"/>
          <w:color w:val="000000"/>
          <w:sz w:val="23"/>
          <w:szCs w:val="23"/>
          <w:shd w:val="clear" w:color="auto" w:fill="FFFFFF"/>
          <w:lang w:eastAsia="ru-RU"/>
        </w:rPr>
        <w:t>ующиеся на крупносерийное произ</w:t>
      </w:r>
      <w:r w:rsidRPr="004A013C">
        <w:rPr>
          <w:rFonts w:ascii="Times New Roman" w:eastAsia="Times New Roman" w:hAnsi="Times New Roman" w:cs="Times New Roman"/>
          <w:color w:val="000000"/>
          <w:sz w:val="23"/>
          <w:szCs w:val="23"/>
          <w:shd w:val="clear" w:color="auto" w:fill="FFFFFF"/>
          <w:lang w:eastAsia="ru-RU"/>
        </w:rPr>
        <w:t xml:space="preserve">водство и стремящиеся к подавлению конкурентов с использованием стратегий монополизации, интеграции и агрессивной формы конкурентного поведения.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lastRenderedPageBreak/>
        <w:t xml:space="preserve">В качестве </w:t>
      </w:r>
      <w:proofErr w:type="spellStart"/>
      <w:r w:rsidRPr="004A013C">
        <w:rPr>
          <w:rFonts w:ascii="Times New Roman" w:eastAsia="Times New Roman" w:hAnsi="Times New Roman" w:cs="Times New Roman"/>
          <w:color w:val="000000"/>
          <w:sz w:val="23"/>
          <w:szCs w:val="23"/>
          <w:shd w:val="clear" w:color="auto" w:fill="FFFFFF"/>
          <w:lang w:eastAsia="ru-RU"/>
        </w:rPr>
        <w:t>патиентов</w:t>
      </w:r>
      <w:proofErr w:type="spellEnd"/>
      <w:r w:rsidRPr="004A013C">
        <w:rPr>
          <w:rFonts w:ascii="Times New Roman" w:eastAsia="Times New Roman" w:hAnsi="Times New Roman" w:cs="Times New Roman"/>
          <w:color w:val="000000"/>
          <w:sz w:val="23"/>
          <w:szCs w:val="23"/>
          <w:shd w:val="clear" w:color="auto" w:fill="FFFFFF"/>
          <w:lang w:eastAsia="ru-RU"/>
        </w:rPr>
        <w:t xml:space="preserve"> рассматриваются крупные и средние предприятия, ориентирующиеся на </w:t>
      </w:r>
      <w:proofErr w:type="spellStart"/>
      <w:r w:rsidRPr="004A013C">
        <w:rPr>
          <w:rFonts w:ascii="Times New Roman" w:eastAsia="Times New Roman" w:hAnsi="Times New Roman" w:cs="Times New Roman"/>
          <w:color w:val="000000"/>
          <w:sz w:val="23"/>
          <w:szCs w:val="23"/>
          <w:shd w:val="clear" w:color="auto" w:fill="FFFFFF"/>
          <w:lang w:eastAsia="ru-RU"/>
        </w:rPr>
        <w:t>недиверсифицирова</w:t>
      </w:r>
      <w:r w:rsidR="008D570F">
        <w:rPr>
          <w:rFonts w:ascii="Times New Roman" w:eastAsia="Times New Roman" w:hAnsi="Times New Roman" w:cs="Times New Roman"/>
          <w:color w:val="000000"/>
          <w:sz w:val="23"/>
          <w:szCs w:val="23"/>
          <w:shd w:val="clear" w:color="auto" w:fill="FFFFFF"/>
          <w:lang w:eastAsia="ru-RU"/>
        </w:rPr>
        <w:t>нную</w:t>
      </w:r>
      <w:proofErr w:type="spellEnd"/>
      <w:r w:rsidR="008D570F">
        <w:rPr>
          <w:rFonts w:ascii="Times New Roman" w:eastAsia="Times New Roman" w:hAnsi="Times New Roman" w:cs="Times New Roman"/>
          <w:color w:val="000000"/>
          <w:sz w:val="23"/>
          <w:szCs w:val="23"/>
          <w:shd w:val="clear" w:color="auto" w:fill="FFFFFF"/>
          <w:lang w:eastAsia="ru-RU"/>
        </w:rPr>
        <w:t xml:space="preserve"> деятельность и придерживаю</w:t>
      </w:r>
      <w:r w:rsidRPr="004A013C">
        <w:rPr>
          <w:rFonts w:ascii="Times New Roman" w:eastAsia="Times New Roman" w:hAnsi="Times New Roman" w:cs="Times New Roman"/>
          <w:color w:val="000000"/>
          <w:sz w:val="23"/>
          <w:szCs w:val="23"/>
          <w:shd w:val="clear" w:color="auto" w:fill="FFFFFF"/>
          <w:lang w:eastAsia="ru-RU"/>
        </w:rPr>
        <w:t xml:space="preserve">щиеся гарантирующего конкурентного поведения.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качестве </w:t>
      </w:r>
      <w:proofErr w:type="spellStart"/>
      <w:r w:rsidRPr="004A013C">
        <w:rPr>
          <w:rFonts w:ascii="Times New Roman" w:eastAsia="Times New Roman" w:hAnsi="Times New Roman" w:cs="Times New Roman"/>
          <w:color w:val="000000"/>
          <w:sz w:val="23"/>
          <w:szCs w:val="23"/>
          <w:shd w:val="clear" w:color="auto" w:fill="FFFFFF"/>
          <w:lang w:eastAsia="ru-RU"/>
        </w:rPr>
        <w:t>эксплерентов</w:t>
      </w:r>
      <w:proofErr w:type="spellEnd"/>
      <w:r w:rsidRPr="004A013C">
        <w:rPr>
          <w:rFonts w:ascii="Times New Roman" w:eastAsia="Times New Roman" w:hAnsi="Times New Roman" w:cs="Times New Roman"/>
          <w:color w:val="000000"/>
          <w:sz w:val="23"/>
          <w:szCs w:val="23"/>
          <w:shd w:val="clear" w:color="auto" w:fill="FFFFFF"/>
          <w:lang w:eastAsia="ru-RU"/>
        </w:rPr>
        <w:t xml:space="preserve"> определяются небольшие инновационные предприятия, как правило, в сфере венчурного бизнеса, придерживающиеся креативного конкурентного поведения в области радикальных инноваций.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В качестве коммутантов рассматриваются мелкие предпринимательские фирмы, действующие, как правило, в сфере оказания производственных и потребительских услуг, придерживающи</w:t>
      </w:r>
      <w:r w:rsidR="008D570F">
        <w:rPr>
          <w:rFonts w:ascii="Times New Roman" w:eastAsia="Times New Roman" w:hAnsi="Times New Roman" w:cs="Times New Roman"/>
          <w:color w:val="000000"/>
          <w:sz w:val="23"/>
          <w:szCs w:val="23"/>
          <w:shd w:val="clear" w:color="auto" w:fill="FFFFFF"/>
          <w:lang w:eastAsia="ru-RU"/>
        </w:rPr>
        <w:t>еся стратегии кооперации и адап</w:t>
      </w:r>
      <w:r w:rsidRPr="004A013C">
        <w:rPr>
          <w:rFonts w:ascii="Times New Roman" w:eastAsia="Times New Roman" w:hAnsi="Times New Roman" w:cs="Times New Roman"/>
          <w:color w:val="000000"/>
          <w:sz w:val="23"/>
          <w:szCs w:val="23"/>
          <w:shd w:val="clear" w:color="auto" w:fill="FFFFFF"/>
          <w:lang w:eastAsia="ru-RU"/>
        </w:rPr>
        <w:t xml:space="preserve">тивного конкурентного поведения.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Формы, методы, приемы конкурентной борьбы обладателей разного конкурентного статуса неисчерпаемы и постоянно меняются. Данное деление предприятий основано на способах достижения цели, выбора конкурентной стратегии и типа конкурентного поведения.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действиях новичков могут изначально просматриваться намерения, реализация которых впоследствии приведет их в стан </w:t>
      </w:r>
      <w:proofErr w:type="spellStart"/>
      <w:r w:rsidRPr="004A013C">
        <w:rPr>
          <w:rFonts w:ascii="Times New Roman" w:eastAsia="Times New Roman" w:hAnsi="Times New Roman" w:cs="Times New Roman"/>
          <w:color w:val="000000"/>
          <w:sz w:val="23"/>
          <w:szCs w:val="23"/>
          <w:shd w:val="clear" w:color="auto" w:fill="FFFFFF"/>
          <w:lang w:eastAsia="ru-RU"/>
        </w:rPr>
        <w:t>патиентов</w:t>
      </w:r>
      <w:proofErr w:type="spellEnd"/>
      <w:r w:rsidRPr="004A013C">
        <w:rPr>
          <w:rFonts w:ascii="Times New Roman" w:eastAsia="Times New Roman" w:hAnsi="Times New Roman" w:cs="Times New Roman"/>
          <w:color w:val="000000"/>
          <w:sz w:val="23"/>
          <w:szCs w:val="23"/>
          <w:shd w:val="clear" w:color="auto" w:fill="FFFFFF"/>
          <w:lang w:eastAsia="ru-RU"/>
        </w:rPr>
        <w:t xml:space="preserve"> или </w:t>
      </w:r>
      <w:proofErr w:type="spellStart"/>
      <w:r w:rsidRPr="004A013C">
        <w:rPr>
          <w:rFonts w:ascii="Times New Roman" w:eastAsia="Times New Roman" w:hAnsi="Times New Roman" w:cs="Times New Roman"/>
          <w:color w:val="000000"/>
          <w:sz w:val="23"/>
          <w:szCs w:val="23"/>
          <w:shd w:val="clear" w:color="auto" w:fill="FFFFFF"/>
          <w:lang w:eastAsia="ru-RU"/>
        </w:rPr>
        <w:t>виолентов</w:t>
      </w:r>
      <w:proofErr w:type="spellEnd"/>
      <w:r w:rsidRPr="004A013C">
        <w:rPr>
          <w:rFonts w:ascii="Times New Roman" w:eastAsia="Times New Roman" w:hAnsi="Times New Roman" w:cs="Times New Roman"/>
          <w:color w:val="000000"/>
          <w:sz w:val="23"/>
          <w:szCs w:val="23"/>
          <w:shd w:val="clear" w:color="auto" w:fill="FFFFFF"/>
          <w:lang w:eastAsia="ru-RU"/>
        </w:rPr>
        <w:t>.</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Каждый из этих типов предприятий имеет свои преимущества и недостатки, проявляющиеся в процессе реализации его конкурентного поведения. </w:t>
      </w:r>
    </w:p>
    <w:p w:rsidR="008D570F" w:rsidRDefault="008D570F"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8D570F" w:rsidRPr="008D570F" w:rsidRDefault="004A013C" w:rsidP="008D570F">
      <w:pPr>
        <w:spacing w:after="0" w:line="240" w:lineRule="auto"/>
        <w:ind w:firstLine="709"/>
        <w:jc w:val="both"/>
        <w:rPr>
          <w:rFonts w:ascii="Times New Roman" w:eastAsia="Times New Roman" w:hAnsi="Times New Roman" w:cs="Times New Roman"/>
          <w:b/>
          <w:color w:val="000000"/>
          <w:sz w:val="23"/>
          <w:szCs w:val="23"/>
          <w:shd w:val="clear" w:color="auto" w:fill="FFFFFF"/>
          <w:lang w:eastAsia="ru-RU"/>
        </w:rPr>
      </w:pPr>
      <w:r w:rsidRPr="008D570F">
        <w:rPr>
          <w:rFonts w:ascii="Times New Roman" w:eastAsia="Times New Roman" w:hAnsi="Times New Roman" w:cs="Times New Roman"/>
          <w:b/>
          <w:color w:val="000000"/>
          <w:sz w:val="23"/>
          <w:szCs w:val="23"/>
          <w:shd w:val="clear" w:color="auto" w:fill="FFFFFF"/>
          <w:lang w:eastAsia="ru-RU"/>
        </w:rPr>
        <w:t xml:space="preserve"> Стратегии слияний и поглощений </w:t>
      </w:r>
    </w:p>
    <w:p w:rsidR="008D570F" w:rsidRDefault="008D570F"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соответствии с принятыми за рубежом подходами под слиянием подразумевается любое объединение хозяйствующих субъектов, в результате которого образуется единая экономическая единица из двух или </w:t>
      </w:r>
      <w:proofErr w:type="gramStart"/>
      <w:r w:rsidRPr="004A013C">
        <w:rPr>
          <w:rFonts w:ascii="Times New Roman" w:eastAsia="Times New Roman" w:hAnsi="Times New Roman" w:cs="Times New Roman"/>
          <w:color w:val="000000"/>
          <w:sz w:val="23"/>
          <w:szCs w:val="23"/>
          <w:shd w:val="clear" w:color="auto" w:fill="FFFFFF"/>
          <w:lang w:eastAsia="ru-RU"/>
        </w:rPr>
        <w:t>более ранее</w:t>
      </w:r>
      <w:proofErr w:type="gramEnd"/>
      <w:r w:rsidRPr="004A013C">
        <w:rPr>
          <w:rFonts w:ascii="Times New Roman" w:eastAsia="Times New Roman" w:hAnsi="Times New Roman" w:cs="Times New Roman"/>
          <w:color w:val="000000"/>
          <w:sz w:val="23"/>
          <w:szCs w:val="23"/>
          <w:shd w:val="clear" w:color="auto" w:fill="FFFFFF"/>
          <w:lang w:eastAsia="ru-RU"/>
        </w:rPr>
        <w:t xml:space="preserve"> существовавших структур.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В соответствии же с российским законодательством под слиянием понимается реорганизация юридических лиц, при которой права и обязанности каждого из них переходят ко вновь возникшему юридическому лицу в соответствии с передаточным актом. Следовательно, необходимым условием оформления сделки слияния компаний является появление нового юридического лица; при этом новая компания образуется на основе двух или нескольких прежних фирм, утрачивающих полностью свое самостоятельное существование.</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В зарубежной практике под слиянием может пониматься объединение нескольких фирм, в результате которого одна из них выживает, а остальные утрачивают самостоятельность и прекр</w:t>
      </w:r>
      <w:r w:rsidR="008D570F">
        <w:rPr>
          <w:rFonts w:ascii="Times New Roman" w:eastAsia="Times New Roman" w:hAnsi="Times New Roman" w:cs="Times New Roman"/>
          <w:color w:val="000000"/>
          <w:sz w:val="23"/>
          <w:szCs w:val="23"/>
          <w:shd w:val="clear" w:color="auto" w:fill="FFFFFF"/>
          <w:lang w:eastAsia="ru-RU"/>
        </w:rPr>
        <w:t>ащают свое существование. В рос</w:t>
      </w:r>
      <w:r w:rsidRPr="004A013C">
        <w:rPr>
          <w:rFonts w:ascii="Times New Roman" w:eastAsia="Times New Roman" w:hAnsi="Times New Roman" w:cs="Times New Roman"/>
          <w:color w:val="000000"/>
          <w:sz w:val="23"/>
          <w:szCs w:val="23"/>
          <w:shd w:val="clear" w:color="auto" w:fill="FFFFFF"/>
          <w:lang w:eastAsia="ru-RU"/>
        </w:rPr>
        <w:t xml:space="preserve">сийском законодательстве этот случай подпадает под термин «присоединение», подразумевающий, что происходит прекращение деятельности одного или нескольких юридических лиц с передачей всех их прав и обязанностей обществу, к которому они присоединяются.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В зависимости от характера интеграции предприятий целесообразно выделять следующие виды слияний: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горизонтальные слияния – объединение предприятий одной отрасли, производящих одно и то же изделие или осуществляющих одни и те же стадии производства;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proofErr w:type="gramStart"/>
      <w:r w:rsidRPr="004A013C">
        <w:rPr>
          <w:rFonts w:ascii="Times New Roman" w:eastAsia="Times New Roman" w:hAnsi="Times New Roman" w:cs="Times New Roman"/>
          <w:color w:val="000000"/>
          <w:sz w:val="23"/>
          <w:szCs w:val="23"/>
          <w:shd w:val="clear" w:color="auto" w:fill="FFFFFF"/>
          <w:lang w:eastAsia="ru-RU"/>
        </w:rPr>
        <w:t>● вертикальные слияния – объединение предприятий разных отраслей, связанных технологическим процессом производства готового продукта, т. е. расширение предприятием-покупателем своей деятельности либо на предыдущие производственные стадии вплоть до источников сырья, либо на последующие – до конечного потребите</w:t>
      </w:r>
      <w:r w:rsidR="008D570F">
        <w:rPr>
          <w:rFonts w:ascii="Times New Roman" w:eastAsia="Times New Roman" w:hAnsi="Times New Roman" w:cs="Times New Roman"/>
          <w:color w:val="000000"/>
          <w:sz w:val="23"/>
          <w:szCs w:val="23"/>
          <w:shd w:val="clear" w:color="auto" w:fill="FFFFFF"/>
          <w:lang w:eastAsia="ru-RU"/>
        </w:rPr>
        <w:t>ля (например, слияние горнодобы</w:t>
      </w:r>
      <w:r w:rsidRPr="004A013C">
        <w:rPr>
          <w:rFonts w:ascii="Times New Roman" w:eastAsia="Times New Roman" w:hAnsi="Times New Roman" w:cs="Times New Roman"/>
          <w:color w:val="000000"/>
          <w:sz w:val="23"/>
          <w:szCs w:val="23"/>
          <w:shd w:val="clear" w:color="auto" w:fill="FFFFFF"/>
          <w:lang w:eastAsia="ru-RU"/>
        </w:rPr>
        <w:t xml:space="preserve">вающих, металлургических и машиностроительных компаний); </w:t>
      </w:r>
      <w:proofErr w:type="gramEnd"/>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родовые слияния – объединение </w:t>
      </w:r>
      <w:r w:rsidR="008D570F">
        <w:rPr>
          <w:rFonts w:ascii="Times New Roman" w:eastAsia="Times New Roman" w:hAnsi="Times New Roman" w:cs="Times New Roman"/>
          <w:color w:val="000000"/>
          <w:sz w:val="23"/>
          <w:szCs w:val="23"/>
          <w:shd w:val="clear" w:color="auto" w:fill="FFFFFF"/>
          <w:lang w:eastAsia="ru-RU"/>
        </w:rPr>
        <w:t>предприятий, выпускающих взаимо</w:t>
      </w:r>
      <w:r w:rsidRPr="004A013C">
        <w:rPr>
          <w:rFonts w:ascii="Times New Roman" w:eastAsia="Times New Roman" w:hAnsi="Times New Roman" w:cs="Times New Roman"/>
          <w:color w:val="000000"/>
          <w:sz w:val="23"/>
          <w:szCs w:val="23"/>
          <w:shd w:val="clear" w:color="auto" w:fill="FFFFFF"/>
          <w:lang w:eastAsia="ru-RU"/>
        </w:rPr>
        <w:t xml:space="preserve">связанные товары. Например, предприятие, производящее фотоаппараты, объединяется с предприятием, производящим фотопленку или химические реактивы для фотографирования;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lastRenderedPageBreak/>
        <w:t xml:space="preserve">● конгломератные слияния – объединение предприятий различных </w:t>
      </w:r>
      <w:proofErr w:type="spellStart"/>
      <w:proofErr w:type="gramStart"/>
      <w:r w:rsidRPr="004A013C">
        <w:rPr>
          <w:rFonts w:ascii="Times New Roman" w:eastAsia="Times New Roman" w:hAnsi="Times New Roman" w:cs="Times New Roman"/>
          <w:color w:val="000000"/>
          <w:sz w:val="23"/>
          <w:szCs w:val="23"/>
          <w:shd w:val="clear" w:color="auto" w:fill="FFFFFF"/>
          <w:lang w:eastAsia="ru-RU"/>
        </w:rPr>
        <w:t>отрас</w:t>
      </w:r>
      <w:proofErr w:type="spellEnd"/>
      <w:r w:rsidRPr="004A013C">
        <w:rPr>
          <w:rFonts w:ascii="Times New Roman" w:eastAsia="Times New Roman" w:hAnsi="Times New Roman" w:cs="Times New Roman"/>
          <w:color w:val="000000"/>
          <w:sz w:val="23"/>
          <w:szCs w:val="23"/>
          <w:shd w:val="clear" w:color="auto" w:fill="FFFFFF"/>
          <w:lang w:eastAsia="ru-RU"/>
        </w:rPr>
        <w:t>лей</w:t>
      </w:r>
      <w:proofErr w:type="gramEnd"/>
      <w:r w:rsidRPr="004A013C">
        <w:rPr>
          <w:rFonts w:ascii="Times New Roman" w:eastAsia="Times New Roman" w:hAnsi="Times New Roman" w:cs="Times New Roman"/>
          <w:color w:val="000000"/>
          <w:sz w:val="23"/>
          <w:szCs w:val="23"/>
          <w:shd w:val="clear" w:color="auto" w:fill="FFFFFF"/>
          <w:lang w:eastAsia="ru-RU"/>
        </w:rPr>
        <w:t xml:space="preserve"> без наличия производственной общности (в этом случае сложно определить профилирующее производство).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w:t>
      </w:r>
      <w:r w:rsidRPr="008D570F">
        <w:rPr>
          <w:rFonts w:ascii="Times New Roman" w:eastAsia="Times New Roman" w:hAnsi="Times New Roman" w:cs="Times New Roman"/>
          <w:i/>
          <w:color w:val="000000"/>
          <w:sz w:val="23"/>
          <w:szCs w:val="23"/>
          <w:shd w:val="clear" w:color="auto" w:fill="FFFFFF"/>
          <w:lang w:eastAsia="ru-RU"/>
        </w:rPr>
        <w:t>Поглощение</w:t>
      </w:r>
      <w:r w:rsidRPr="004A013C">
        <w:rPr>
          <w:rFonts w:ascii="Times New Roman" w:eastAsia="Times New Roman" w:hAnsi="Times New Roman" w:cs="Times New Roman"/>
          <w:color w:val="000000"/>
          <w:sz w:val="23"/>
          <w:szCs w:val="23"/>
          <w:shd w:val="clear" w:color="auto" w:fill="FFFFFF"/>
          <w:lang w:eastAsia="ru-RU"/>
        </w:rPr>
        <w:t xml:space="preserve"> можно определить как взятие одним предприятием другого под свой контроль, управление им с приобретением абсолютного или частичного права собственности на него.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Существуют различные мотивы, по которым предприятия осуществляют стратегии слияний или поглощений: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1. Мотивы уменьшения оттока ресурсов (имеются в </w:t>
      </w:r>
      <w:proofErr w:type="gramStart"/>
      <w:r w:rsidRPr="004A013C">
        <w:rPr>
          <w:rFonts w:ascii="Times New Roman" w:eastAsia="Times New Roman" w:hAnsi="Times New Roman" w:cs="Times New Roman"/>
          <w:color w:val="000000"/>
          <w:sz w:val="23"/>
          <w:szCs w:val="23"/>
          <w:shd w:val="clear" w:color="auto" w:fill="FFFFFF"/>
          <w:lang w:eastAsia="ru-RU"/>
        </w:rPr>
        <w:t>виду</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прежде всего денежные ресурсы, являющиеся издержками предприятия).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2. Мотивы увеличения/стабилизации притока ресурсов.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3. Нейтральные по отношению к движению ресурсов мотивы.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D570F">
        <w:rPr>
          <w:rFonts w:ascii="Times New Roman" w:eastAsia="Times New Roman" w:hAnsi="Times New Roman" w:cs="Times New Roman"/>
          <w:i/>
          <w:color w:val="000000"/>
          <w:sz w:val="23"/>
          <w:szCs w:val="23"/>
          <w:shd w:val="clear" w:color="auto" w:fill="FFFFFF"/>
          <w:lang w:eastAsia="ru-RU"/>
        </w:rPr>
        <w:t>К первой группе мотивов</w:t>
      </w:r>
      <w:r w:rsidRPr="004A013C">
        <w:rPr>
          <w:rFonts w:ascii="Times New Roman" w:eastAsia="Times New Roman" w:hAnsi="Times New Roman" w:cs="Times New Roman"/>
          <w:color w:val="000000"/>
          <w:sz w:val="23"/>
          <w:szCs w:val="23"/>
          <w:shd w:val="clear" w:color="auto" w:fill="FFFFFF"/>
          <w:lang w:eastAsia="ru-RU"/>
        </w:rPr>
        <w:t xml:space="preserve">, </w:t>
      </w:r>
      <w:proofErr w:type="gramStart"/>
      <w:r w:rsidRPr="004A013C">
        <w:rPr>
          <w:rFonts w:ascii="Times New Roman" w:eastAsia="Times New Roman" w:hAnsi="Times New Roman" w:cs="Times New Roman"/>
          <w:color w:val="000000"/>
          <w:sz w:val="23"/>
          <w:szCs w:val="23"/>
          <w:shd w:val="clear" w:color="auto" w:fill="FFFFFF"/>
          <w:lang w:eastAsia="ru-RU"/>
        </w:rPr>
        <w:t>нацеленных</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прежде всего на уменьшение издержек, можно отнести следующие:</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1) Экономия за счет масштабов. Экономия, обусловленная масштабами, достигается тогда, когда средняя величина издержек на единицу продукции снижается по мере увеличения объема производства продукции.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Одним из источников такой экономии является распределение постоянных издержек на большее число единиц выпускаемой продукции. Основная идея экономии за счет масштабов состоит в том, чтобы выполнять больший объем работы на тех же мощностях, при той же численности работников, при той же системе распределения и т. д.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Данный мотив особенно характерен для стратегии горизонтальных слияний.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2) Повышение эффективности работы с поставщиками. Объединяясь, предприятия приобретают дополнительный рычаг снижения закупочных цен. Это может быть достигнуто как функций. Данный мотив тесно связан с мотивом экономии на масштабах</w:t>
      </w:r>
      <w:proofErr w:type="gramStart"/>
      <w:r w:rsidRPr="004A013C">
        <w:rPr>
          <w:rFonts w:ascii="Times New Roman" w:eastAsia="Times New Roman" w:hAnsi="Times New Roman" w:cs="Times New Roman"/>
          <w:color w:val="000000"/>
          <w:sz w:val="23"/>
          <w:szCs w:val="23"/>
          <w:shd w:val="clear" w:color="auto" w:fill="FFFFFF"/>
          <w:lang w:eastAsia="ru-RU"/>
        </w:rPr>
        <w:t>.</w:t>
      </w:r>
      <w:proofErr w:type="gramEnd"/>
      <w:r w:rsidRPr="004A013C">
        <w:rPr>
          <w:rFonts w:ascii="Times New Roman" w:eastAsia="Times New Roman" w:hAnsi="Times New Roman" w:cs="Times New Roman"/>
          <w:color w:val="000000"/>
          <w:sz w:val="23"/>
          <w:szCs w:val="23"/>
          <w:shd w:val="clear" w:color="auto" w:fill="FFFFFF"/>
          <w:lang w:eastAsia="ru-RU"/>
        </w:rPr>
        <w:t xml:space="preserve"> </w:t>
      </w:r>
      <w:proofErr w:type="gramStart"/>
      <w:r w:rsidR="008D570F" w:rsidRPr="004A013C">
        <w:rPr>
          <w:rFonts w:ascii="Times New Roman" w:eastAsia="Times New Roman" w:hAnsi="Times New Roman" w:cs="Times New Roman"/>
          <w:color w:val="000000"/>
          <w:sz w:val="23"/>
          <w:szCs w:val="23"/>
          <w:shd w:val="clear" w:color="auto" w:fill="FFFFFF"/>
          <w:lang w:eastAsia="ru-RU"/>
        </w:rPr>
        <w:t>п</w:t>
      </w:r>
      <w:proofErr w:type="gramEnd"/>
      <w:r w:rsidR="008D570F" w:rsidRPr="004A013C">
        <w:rPr>
          <w:rFonts w:ascii="Times New Roman" w:eastAsia="Times New Roman" w:hAnsi="Times New Roman" w:cs="Times New Roman"/>
          <w:color w:val="000000"/>
          <w:sz w:val="23"/>
          <w:szCs w:val="23"/>
          <w:shd w:val="clear" w:color="auto" w:fill="FFFFFF"/>
          <w:lang w:eastAsia="ru-RU"/>
        </w:rPr>
        <w:t xml:space="preserve">утем увеличения совокупного объема закупок и приобретения тем самым возможности пользоваться дополнительными скидками, так и путем прямой угрозы смены поставщика. </w:t>
      </w:r>
    </w:p>
    <w:p w:rsidR="008D570F" w:rsidRDefault="008D570F"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3) Ликвидация дублирующих </w:t>
      </w:r>
      <w:r w:rsidR="004A013C" w:rsidRPr="004A013C">
        <w:rPr>
          <w:rFonts w:ascii="Times New Roman" w:eastAsia="Times New Roman" w:hAnsi="Times New Roman" w:cs="Times New Roman"/>
          <w:color w:val="000000"/>
          <w:sz w:val="23"/>
          <w:szCs w:val="23"/>
          <w:shd w:val="clear" w:color="auto" w:fill="FFFFFF"/>
          <w:lang w:eastAsia="ru-RU"/>
        </w:rPr>
        <w:t xml:space="preserve">Смысл </w:t>
      </w:r>
      <w:proofErr w:type="gramStart"/>
      <w:r w:rsidR="004A013C" w:rsidRPr="004A013C">
        <w:rPr>
          <w:rFonts w:ascii="Times New Roman" w:eastAsia="Times New Roman" w:hAnsi="Times New Roman" w:cs="Times New Roman"/>
          <w:color w:val="000000"/>
          <w:sz w:val="23"/>
          <w:szCs w:val="23"/>
          <w:shd w:val="clear" w:color="auto" w:fill="FFFFFF"/>
          <w:lang w:eastAsia="ru-RU"/>
        </w:rPr>
        <w:t>заключается</w:t>
      </w:r>
      <w:proofErr w:type="gramEnd"/>
      <w:r w:rsidR="004A013C" w:rsidRPr="004A013C">
        <w:rPr>
          <w:rFonts w:ascii="Times New Roman" w:eastAsia="Times New Roman" w:hAnsi="Times New Roman" w:cs="Times New Roman"/>
          <w:color w:val="000000"/>
          <w:sz w:val="23"/>
          <w:szCs w:val="23"/>
          <w:shd w:val="clear" w:color="auto" w:fill="FFFFFF"/>
          <w:lang w:eastAsia="ru-RU"/>
        </w:rPr>
        <w:t xml:space="preserve"> прежде всего в сокращении управляющего и обслуживающего персонала и расширении функций за счет устранения дублирования функций различных работников и централизации ряда услуг.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Многие предприятия добиваются значительной экономии в краткосрочной перспективе за счет централизации маркетинга и сбыта, возможности предлагать дистрибьюторам более широкий ассортимент продуктов, использовать общие рекламные материалы.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Получение экономии путем ликвидации дублирования особенно характерно для стратегии горизонтальных слияний.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4) Кооперация в области НИОКР. Выгоды от слияния могут быть получены в связи с экономией на дорогостоящих программах разработки новых технологий и создания новых видов продукции. С помощью слияний/поглощений могут быть соединены передовые научные идеи и денежные средства, необходимые для их реализации.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5) Уменьшение налогов, таможенных платежей и иных сборов. Одной из веских причин применения стратегии слияний/поглощений является сокращение налоговых платежей. Например, </w:t>
      </w:r>
      <w:proofErr w:type="spellStart"/>
      <w:r w:rsidRPr="004A013C">
        <w:rPr>
          <w:rFonts w:ascii="Times New Roman" w:eastAsia="Times New Roman" w:hAnsi="Times New Roman" w:cs="Times New Roman"/>
          <w:color w:val="000000"/>
          <w:sz w:val="23"/>
          <w:szCs w:val="23"/>
          <w:shd w:val="clear" w:color="auto" w:fill="FFFFFF"/>
          <w:lang w:eastAsia="ru-RU"/>
        </w:rPr>
        <w:t>высокоприбыльное</w:t>
      </w:r>
      <w:proofErr w:type="spellEnd"/>
      <w:r w:rsidRPr="004A013C">
        <w:rPr>
          <w:rFonts w:ascii="Times New Roman" w:eastAsia="Times New Roman" w:hAnsi="Times New Roman" w:cs="Times New Roman"/>
          <w:color w:val="000000"/>
          <w:sz w:val="23"/>
          <w:szCs w:val="23"/>
          <w:shd w:val="clear" w:color="auto" w:fill="FFFFFF"/>
          <w:lang w:eastAsia="ru-RU"/>
        </w:rPr>
        <w:t xml:space="preserve"> предприятие, несущее высокую налоговую нагрузку, может приобрести предприятие с большими налоговыми льготами, которые будут использованы созданной интегрированной структурой.</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6) Получение преимуществ на рынке капитала. Крупные предприятия добиваются более выгодных условий кредитования. Размер предприятия нередко сам по себе является гарантом стабильности и позволяет получать более высокий кредитный рейтинг, что, как правило, открывает доступ к более дешевым кредитам.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7) Устранение неэффективного управления. Распространение качественного менеджмента на поглощаемое предприятие и привнесение более совершенных технологий управления способны стать важным фактором успехов объединенной структуры.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8D570F">
        <w:rPr>
          <w:rFonts w:ascii="Times New Roman" w:eastAsia="Times New Roman" w:hAnsi="Times New Roman" w:cs="Times New Roman"/>
          <w:i/>
          <w:color w:val="000000"/>
          <w:sz w:val="23"/>
          <w:szCs w:val="23"/>
          <w:shd w:val="clear" w:color="auto" w:fill="FFFFFF"/>
          <w:lang w:eastAsia="ru-RU"/>
        </w:rPr>
        <w:lastRenderedPageBreak/>
        <w:t>Ко второй группе мотивов</w:t>
      </w:r>
      <w:r w:rsidRPr="004A013C">
        <w:rPr>
          <w:rFonts w:ascii="Times New Roman" w:eastAsia="Times New Roman" w:hAnsi="Times New Roman" w:cs="Times New Roman"/>
          <w:color w:val="000000"/>
          <w:sz w:val="23"/>
          <w:szCs w:val="23"/>
          <w:shd w:val="clear" w:color="auto" w:fill="FFFFFF"/>
          <w:lang w:eastAsia="ru-RU"/>
        </w:rPr>
        <w:t xml:space="preserve">, нацеленных на стратегию </w:t>
      </w:r>
      <w:proofErr w:type="spellStart"/>
      <w:proofErr w:type="gramStart"/>
      <w:r w:rsidRPr="004A013C">
        <w:rPr>
          <w:rFonts w:ascii="Times New Roman" w:eastAsia="Times New Roman" w:hAnsi="Times New Roman" w:cs="Times New Roman"/>
          <w:color w:val="000000"/>
          <w:sz w:val="23"/>
          <w:szCs w:val="23"/>
          <w:shd w:val="clear" w:color="auto" w:fill="FFFFFF"/>
          <w:lang w:eastAsia="ru-RU"/>
        </w:rPr>
        <w:t>увеличе</w:t>
      </w:r>
      <w:proofErr w:type="spellEnd"/>
      <w:r w:rsidRPr="004A013C">
        <w:rPr>
          <w:rFonts w:ascii="Times New Roman" w:eastAsia="Times New Roman" w:hAnsi="Times New Roman" w:cs="Times New Roman"/>
          <w:color w:val="000000"/>
          <w:sz w:val="23"/>
          <w:szCs w:val="23"/>
          <w:shd w:val="clear" w:color="auto" w:fill="FFFFFF"/>
          <w:lang w:eastAsia="ru-RU"/>
        </w:rPr>
        <w:t/>
      </w:r>
      <w:proofErr w:type="spellStart"/>
      <w:r w:rsidRPr="004A013C">
        <w:rPr>
          <w:rFonts w:ascii="Times New Roman" w:eastAsia="Times New Roman" w:hAnsi="Times New Roman" w:cs="Times New Roman"/>
          <w:color w:val="000000"/>
          <w:sz w:val="23"/>
          <w:szCs w:val="23"/>
          <w:shd w:val="clear" w:color="auto" w:fill="FFFFFF"/>
          <w:lang w:eastAsia="ru-RU"/>
        </w:rPr>
        <w:t>ния</w:t>
      </w:r>
      <w:proofErr w:type="spellEnd"/>
      <w:proofErr w:type="gramEnd"/>
      <w:r w:rsidRPr="004A013C">
        <w:rPr>
          <w:rFonts w:ascii="Times New Roman" w:eastAsia="Times New Roman" w:hAnsi="Times New Roman" w:cs="Times New Roman"/>
          <w:color w:val="000000"/>
          <w:sz w:val="23"/>
          <w:szCs w:val="23"/>
          <w:shd w:val="clear" w:color="auto" w:fill="FFFFFF"/>
          <w:lang w:eastAsia="ru-RU"/>
        </w:rPr>
        <w:t xml:space="preserve">/стабилизации ресурсных поступлений, можно отнести следующие: </w:t>
      </w:r>
    </w:p>
    <w:p w:rsidR="008D570F"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1) Формирование взаимодополняющих ресурсов. Слияние может оказаться целесообразным, если два или несколько предприятий располагают взаимодополняющими ресурсами. </w:t>
      </w:r>
      <w:proofErr w:type="gramStart"/>
      <w:r w:rsidRPr="004A013C">
        <w:rPr>
          <w:rFonts w:ascii="Times New Roman" w:eastAsia="Times New Roman" w:hAnsi="Times New Roman" w:cs="Times New Roman"/>
          <w:color w:val="000000"/>
          <w:sz w:val="23"/>
          <w:szCs w:val="23"/>
          <w:shd w:val="clear" w:color="auto" w:fill="FFFFFF"/>
          <w:lang w:eastAsia="ru-RU"/>
        </w:rPr>
        <w:t xml:space="preserve">Эти предприятия после объединения будут стоить дороже по сравнению с суммой их стоимостей до слияния, так как каждое приобретает то, чего ему не хватало, причем получает эти ресурсы дешевле, чем они обошлись бы, если бы пришлось их создавать самостоятельно. </w:t>
      </w:r>
      <w:proofErr w:type="gramEnd"/>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2) Приобретение крупных контрактов. У нового предприятия появляется достаточно мощностей, чтобы конкурировать за крупные, в том числе государственные, контракты – возможность, которой не обладало ранее ни одно из объединившихся предприятий.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3) Получение преимуществ на рынке капитала. Размер предприятия, будучи гарантом стабильности, позволяет получать необходимые кредитные средства, от которых зависит дальнейшее развитие предприятия. Кроме того, у предприятия появляется больше возможностей оптимального использования капитала внутри него самого.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4) Достижение монопольного положения. При </w:t>
      </w:r>
      <w:proofErr w:type="gramStart"/>
      <w:r w:rsidRPr="004A013C">
        <w:rPr>
          <w:rFonts w:ascii="Times New Roman" w:eastAsia="Times New Roman" w:hAnsi="Times New Roman" w:cs="Times New Roman"/>
          <w:color w:val="000000"/>
          <w:sz w:val="23"/>
          <w:szCs w:val="23"/>
          <w:shd w:val="clear" w:color="auto" w:fill="FFFFFF"/>
          <w:lang w:eastAsia="ru-RU"/>
        </w:rPr>
        <w:t>слиянии</w:t>
      </w:r>
      <w:proofErr w:type="gramEnd"/>
      <w:r w:rsidRPr="004A013C">
        <w:rPr>
          <w:rFonts w:ascii="Times New Roman" w:eastAsia="Times New Roman" w:hAnsi="Times New Roman" w:cs="Times New Roman"/>
          <w:color w:val="000000"/>
          <w:sz w:val="23"/>
          <w:szCs w:val="23"/>
          <w:shd w:val="clear" w:color="auto" w:fill="FFFFFF"/>
          <w:lang w:eastAsia="ru-RU"/>
        </w:rPr>
        <w:t xml:space="preserve"> прежде всего горизонтального типа решающую роль нередко играет стремление достичь или усилить монопольное положение. Крупная организация обладает большим рыночным влиянием (</w:t>
      </w:r>
      <w:proofErr w:type="spellStart"/>
      <w:r w:rsidRPr="004A013C">
        <w:rPr>
          <w:rFonts w:ascii="Times New Roman" w:eastAsia="Times New Roman" w:hAnsi="Times New Roman" w:cs="Times New Roman"/>
          <w:color w:val="000000"/>
          <w:sz w:val="23"/>
          <w:szCs w:val="23"/>
          <w:shd w:val="clear" w:color="auto" w:fill="FFFFFF"/>
          <w:lang w:eastAsia="ru-RU"/>
        </w:rPr>
        <w:t>market</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power</w:t>
      </w:r>
      <w:proofErr w:type="spellEnd"/>
      <w:r w:rsidRPr="004A013C">
        <w:rPr>
          <w:rFonts w:ascii="Times New Roman" w:eastAsia="Times New Roman" w:hAnsi="Times New Roman" w:cs="Times New Roman"/>
          <w:color w:val="000000"/>
          <w:sz w:val="23"/>
          <w:szCs w:val="23"/>
          <w:shd w:val="clear" w:color="auto" w:fill="FFFFFF"/>
          <w:lang w:eastAsia="ru-RU"/>
        </w:rPr>
        <w:t xml:space="preserve">), что исключительно важно в современных условиях, когда господствуют различные модели несовершенной конкуренции вплоть до монополии (особенно на относительно замкнутых региональных рынках).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5) Диверсификация производства, возможность использования избы</w:t>
      </w:r>
      <w:r w:rsidRPr="004A013C">
        <w:rPr>
          <w:rFonts w:ascii="Times New Roman" w:eastAsia="Times New Roman" w:hAnsi="Times New Roman" w:cs="Times New Roman"/>
          <w:color w:val="000000"/>
          <w:sz w:val="23"/>
          <w:szCs w:val="23"/>
          <w:shd w:val="clear" w:color="auto" w:fill="FFFFFF"/>
          <w:lang w:eastAsia="ru-RU"/>
        </w:rPr>
        <w:t xml:space="preserve">точных ресурсов. Увеличение диверсификации (как в отношении предлагаемых товаров и услуг, так и географической) снижает общую рискованность операций и гарантирует средний объем поступлений.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6) Обеспечение доступа к информации (ноу-хау). Информация как ресурс играет все большую роль в деятельности предприятий. Приобретая предприятие, вместе с видимыми активами интегрированная структура получает в свое распоряжение дополнительные знания о продуктах и рынке, а также наработанную сеть клиентов.</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 </w:t>
      </w:r>
      <w:r w:rsidRPr="005506F6">
        <w:rPr>
          <w:rFonts w:ascii="Times New Roman" w:eastAsia="Times New Roman" w:hAnsi="Times New Roman" w:cs="Times New Roman"/>
          <w:i/>
          <w:color w:val="000000"/>
          <w:sz w:val="23"/>
          <w:szCs w:val="23"/>
          <w:shd w:val="clear" w:color="auto" w:fill="FFFFFF"/>
          <w:lang w:eastAsia="ru-RU"/>
        </w:rPr>
        <w:t>К третьей группе мотивов</w:t>
      </w:r>
      <w:r w:rsidRPr="004A013C">
        <w:rPr>
          <w:rFonts w:ascii="Times New Roman" w:eastAsia="Times New Roman" w:hAnsi="Times New Roman" w:cs="Times New Roman"/>
          <w:color w:val="000000"/>
          <w:sz w:val="23"/>
          <w:szCs w:val="23"/>
          <w:shd w:val="clear" w:color="auto" w:fill="FFFFFF"/>
          <w:lang w:eastAsia="ru-RU"/>
        </w:rPr>
        <w:t xml:space="preserve">, нейтральных по отношению к движению ресурсов, относятся: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1) Использование разницы в рыночной цене компании и стоимости ее замещения. Зачастую проще купить действующее предприятие, чем строить новое. Это целесообразно тогда, когда рыночная оценка имущественного комплекса целевой компании-мишени значительно меньше стоимости замены ее активов.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2) Использование разницы </w:t>
      </w:r>
      <w:proofErr w:type="gramStart"/>
      <w:r w:rsidRPr="004A013C">
        <w:rPr>
          <w:rFonts w:ascii="Times New Roman" w:eastAsia="Times New Roman" w:hAnsi="Times New Roman" w:cs="Times New Roman"/>
          <w:color w:val="000000"/>
          <w:sz w:val="23"/>
          <w:szCs w:val="23"/>
          <w:shd w:val="clear" w:color="auto" w:fill="FFFFFF"/>
          <w:lang w:eastAsia="ru-RU"/>
        </w:rPr>
        <w:t>между</w:t>
      </w:r>
      <w:proofErr w:type="gramEnd"/>
      <w:r w:rsidRPr="004A013C">
        <w:rPr>
          <w:rFonts w:ascii="Times New Roman" w:eastAsia="Times New Roman" w:hAnsi="Times New Roman" w:cs="Times New Roman"/>
          <w:color w:val="000000"/>
          <w:sz w:val="23"/>
          <w:szCs w:val="23"/>
          <w:shd w:val="clear" w:color="auto" w:fill="FFFFFF"/>
          <w:lang w:eastAsia="ru-RU"/>
        </w:rPr>
        <w:t xml:space="preserve"> ликвидационной и текущей рыночной стоимостью (продажа «вразброс»). Иначе этот мотив можно сформулировать следующим образом: возможность «дешево купить и дорого продать». Нередко ликвидационная стоимость предприятия выше его текущей рыночной стоимости.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3) Личные мотивы менеджеров, стремление увеличить политический вес руководства предприятия. Большинство деловых решений относительно слияния / поглощения основываются на экономической целесообразности. Однако в ряде случаев подобные решения базируются скорее на личных мотивах управляющих, чем на экономическом анализе. Это связано с тем, что руководители компаний любят власть и претендуют на высокую оплату труда, а границы власти и заработная плата находятся в определенной связи с размерами предприятия.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 xml:space="preserve">4) Защита от поглощения. Помимо традиционных мотивов интеграции могут встречаться и специфические. Так, слияния для некоторых, в том числе российских, компаний представляют собой один из немногих способов противостояния экспансии на российский рынок более мощных западных  конкурентов. В качестве последней попытки защититься от поглощения некоторые предприятия прибегают к объединению с </w:t>
      </w:r>
      <w:r w:rsidRPr="004A013C">
        <w:rPr>
          <w:rFonts w:ascii="Times New Roman" w:eastAsia="Times New Roman" w:hAnsi="Times New Roman" w:cs="Times New Roman"/>
          <w:color w:val="000000"/>
          <w:sz w:val="23"/>
          <w:szCs w:val="23"/>
          <w:shd w:val="clear" w:color="auto" w:fill="FFFFFF"/>
          <w:lang w:eastAsia="ru-RU"/>
        </w:rPr>
        <w:lastRenderedPageBreak/>
        <w:t xml:space="preserve">предприятием, которое обычно называют «белым рыцарем». Нередко в качестве метода защиты производится покупка активов, которые не понравятся захватчику или создадут антимонопольные проблемы. </w:t>
      </w:r>
    </w:p>
    <w:p w:rsidR="005506F6"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r w:rsidRPr="004A013C">
        <w:rPr>
          <w:rFonts w:ascii="Times New Roman" w:eastAsia="Times New Roman" w:hAnsi="Times New Roman" w:cs="Times New Roman"/>
          <w:color w:val="000000"/>
          <w:sz w:val="23"/>
          <w:szCs w:val="23"/>
          <w:shd w:val="clear" w:color="auto" w:fill="FFFFFF"/>
          <w:lang w:eastAsia="ru-RU"/>
        </w:rPr>
        <w:t>5) Защита от банкротства. Размеры корпорации сами по себе являются гарантией ее надежности (так называемый эффект «</w:t>
      </w:r>
      <w:proofErr w:type="spellStart"/>
      <w:r w:rsidRPr="004A013C">
        <w:rPr>
          <w:rFonts w:ascii="Times New Roman" w:eastAsia="Times New Roman" w:hAnsi="Times New Roman" w:cs="Times New Roman"/>
          <w:color w:val="000000"/>
          <w:sz w:val="23"/>
          <w:szCs w:val="23"/>
          <w:shd w:val="clear" w:color="auto" w:fill="FFFFFF"/>
          <w:lang w:eastAsia="ru-RU"/>
        </w:rPr>
        <w:t>too</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big</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to</w:t>
      </w:r>
      <w:proofErr w:type="spellEnd"/>
      <w:r w:rsidRPr="004A013C">
        <w:rPr>
          <w:rFonts w:ascii="Times New Roman" w:eastAsia="Times New Roman" w:hAnsi="Times New Roman" w:cs="Times New Roman"/>
          <w:color w:val="000000"/>
          <w:sz w:val="23"/>
          <w:szCs w:val="23"/>
          <w:shd w:val="clear" w:color="auto" w:fill="FFFFFF"/>
          <w:lang w:eastAsia="ru-RU"/>
        </w:rPr>
        <w:t xml:space="preserve"> </w:t>
      </w:r>
      <w:proofErr w:type="spellStart"/>
      <w:r w:rsidRPr="004A013C">
        <w:rPr>
          <w:rFonts w:ascii="Times New Roman" w:eastAsia="Times New Roman" w:hAnsi="Times New Roman" w:cs="Times New Roman"/>
          <w:color w:val="000000"/>
          <w:sz w:val="23"/>
          <w:szCs w:val="23"/>
          <w:shd w:val="clear" w:color="auto" w:fill="FFFFFF"/>
          <w:lang w:eastAsia="ru-RU"/>
        </w:rPr>
        <w:t>fail</w:t>
      </w:r>
      <w:proofErr w:type="spellEnd"/>
      <w:r w:rsidRPr="004A013C">
        <w:rPr>
          <w:rFonts w:ascii="Times New Roman" w:eastAsia="Times New Roman" w:hAnsi="Times New Roman" w:cs="Times New Roman"/>
          <w:color w:val="000000"/>
          <w:sz w:val="23"/>
          <w:szCs w:val="23"/>
          <w:shd w:val="clear" w:color="auto" w:fill="FFFFFF"/>
          <w:lang w:eastAsia="ru-RU"/>
        </w:rPr>
        <w:t xml:space="preserve">» – «слишком велик, чтобы обанкротиться»). Поскольку государство в силу целого ряда социально-экономических причин вынуждено «опекать» наиболее крупные предприятия, они получают дополнительные преимущества в конкуренции с более </w:t>
      </w:r>
      <w:proofErr w:type="gramStart"/>
      <w:r w:rsidRPr="004A013C">
        <w:rPr>
          <w:rFonts w:ascii="Times New Roman" w:eastAsia="Times New Roman" w:hAnsi="Times New Roman" w:cs="Times New Roman"/>
          <w:color w:val="000000"/>
          <w:sz w:val="23"/>
          <w:szCs w:val="23"/>
          <w:shd w:val="clear" w:color="auto" w:fill="FFFFFF"/>
          <w:lang w:eastAsia="ru-RU"/>
        </w:rPr>
        <w:t>мелкими</w:t>
      </w:r>
      <w:proofErr w:type="gramEnd"/>
      <w:r w:rsidRPr="004A013C">
        <w:rPr>
          <w:rFonts w:ascii="Times New Roman" w:eastAsia="Times New Roman" w:hAnsi="Times New Roman" w:cs="Times New Roman"/>
          <w:color w:val="000000"/>
          <w:sz w:val="23"/>
          <w:szCs w:val="23"/>
          <w:shd w:val="clear" w:color="auto" w:fill="FFFFFF"/>
          <w:lang w:eastAsia="ru-RU"/>
        </w:rPr>
        <w:t xml:space="preserve">. </w:t>
      </w:r>
    </w:p>
    <w:p w:rsidR="004A013C" w:rsidRPr="00B019C5" w:rsidRDefault="004A013C" w:rsidP="008D570F">
      <w:pPr>
        <w:spacing w:after="0" w:line="240" w:lineRule="auto"/>
        <w:ind w:firstLine="709"/>
        <w:jc w:val="both"/>
        <w:rPr>
          <w:rFonts w:ascii="Times New Roman" w:eastAsia="Times New Roman" w:hAnsi="Times New Roman" w:cs="Times New Roman"/>
          <w:color w:val="000000"/>
          <w:sz w:val="23"/>
          <w:szCs w:val="23"/>
          <w:shd w:val="clear" w:color="auto" w:fill="FFFFFF"/>
          <w:lang w:eastAsia="ru-RU"/>
        </w:rPr>
      </w:pPr>
      <w:bookmarkStart w:id="0" w:name="_GoBack"/>
      <w:bookmarkEnd w:id="0"/>
      <w:r w:rsidRPr="004A013C">
        <w:rPr>
          <w:rFonts w:ascii="Times New Roman" w:eastAsia="Times New Roman" w:hAnsi="Times New Roman" w:cs="Times New Roman"/>
          <w:color w:val="000000"/>
          <w:sz w:val="23"/>
          <w:szCs w:val="23"/>
          <w:shd w:val="clear" w:color="auto" w:fill="FFFFFF"/>
          <w:lang w:eastAsia="ru-RU"/>
        </w:rPr>
        <w:t xml:space="preserve">Большинство слияний и поглощений направлены на достижение так называемого синергетического эффекта, в результате которого </w:t>
      </w:r>
      <w:proofErr w:type="spellStart"/>
      <w:r w:rsidRPr="004A013C">
        <w:rPr>
          <w:rFonts w:ascii="Times New Roman" w:eastAsia="Times New Roman" w:hAnsi="Times New Roman" w:cs="Times New Roman"/>
          <w:color w:val="000000"/>
          <w:sz w:val="23"/>
          <w:szCs w:val="23"/>
          <w:shd w:val="clear" w:color="auto" w:fill="FFFFFF"/>
          <w:lang w:eastAsia="ru-RU"/>
        </w:rPr>
        <w:t>взаимодополнение</w:t>
      </w:r>
      <w:proofErr w:type="spellEnd"/>
      <w:r w:rsidRPr="004A013C">
        <w:rPr>
          <w:rFonts w:ascii="Times New Roman" w:eastAsia="Times New Roman" w:hAnsi="Times New Roman" w:cs="Times New Roman"/>
          <w:color w:val="000000"/>
          <w:sz w:val="23"/>
          <w:szCs w:val="23"/>
          <w:shd w:val="clear" w:color="auto" w:fill="FFFFFF"/>
          <w:lang w:eastAsia="ru-RU"/>
        </w:rPr>
        <w:t xml:space="preserve"> различных ресурсов двух или нескольких предприятий приводит к совокупному результату, превышающему сумму результатов действующих разрозненно предприятий. Целое при этом либо превосходит сумму частей, либо приобретает новое качество, не присущее ни одной из его составляющих.</w:t>
      </w:r>
    </w:p>
    <w:sectPr w:rsidR="004A013C" w:rsidRPr="00B019C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1F0D" w:rsidRDefault="000B1F0D" w:rsidP="005F71BC">
      <w:pPr>
        <w:spacing w:after="0" w:line="240" w:lineRule="auto"/>
      </w:pPr>
      <w:r>
        <w:separator/>
      </w:r>
    </w:p>
  </w:endnote>
  <w:endnote w:type="continuationSeparator" w:id="0">
    <w:p w:rsidR="000B1F0D" w:rsidRDefault="000B1F0D" w:rsidP="005F71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1F0D" w:rsidRDefault="000B1F0D" w:rsidP="005F71BC">
      <w:pPr>
        <w:spacing w:after="0" w:line="240" w:lineRule="auto"/>
      </w:pPr>
      <w:r>
        <w:separator/>
      </w:r>
    </w:p>
  </w:footnote>
  <w:footnote w:type="continuationSeparator" w:id="0">
    <w:p w:rsidR="000B1F0D" w:rsidRDefault="000B1F0D" w:rsidP="005F71B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095"/>
    <w:rsid w:val="000138A1"/>
    <w:rsid w:val="00047BDE"/>
    <w:rsid w:val="000B1F0D"/>
    <w:rsid w:val="000C5095"/>
    <w:rsid w:val="000F6747"/>
    <w:rsid w:val="001A17F6"/>
    <w:rsid w:val="002135E2"/>
    <w:rsid w:val="002B2A2F"/>
    <w:rsid w:val="002D1105"/>
    <w:rsid w:val="00392C9D"/>
    <w:rsid w:val="003A7289"/>
    <w:rsid w:val="004A013C"/>
    <w:rsid w:val="0051108D"/>
    <w:rsid w:val="00530296"/>
    <w:rsid w:val="005506F6"/>
    <w:rsid w:val="00554182"/>
    <w:rsid w:val="005F71BC"/>
    <w:rsid w:val="006234CB"/>
    <w:rsid w:val="00625774"/>
    <w:rsid w:val="006415FA"/>
    <w:rsid w:val="006F319A"/>
    <w:rsid w:val="007C77E5"/>
    <w:rsid w:val="008339EE"/>
    <w:rsid w:val="00855481"/>
    <w:rsid w:val="00882592"/>
    <w:rsid w:val="008D570F"/>
    <w:rsid w:val="00974D5F"/>
    <w:rsid w:val="00AA6804"/>
    <w:rsid w:val="00B019C5"/>
    <w:rsid w:val="00B26780"/>
    <w:rsid w:val="00B52728"/>
    <w:rsid w:val="00B87EBC"/>
    <w:rsid w:val="00BA413A"/>
    <w:rsid w:val="00C77117"/>
    <w:rsid w:val="00D24008"/>
    <w:rsid w:val="00DE3D42"/>
    <w:rsid w:val="00E16322"/>
    <w:rsid w:val="00E92AC4"/>
    <w:rsid w:val="00EA4D92"/>
    <w:rsid w:val="00EE0E26"/>
    <w:rsid w:val="00F07D56"/>
    <w:rsid w:val="00F34E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339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53029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30296"/>
    <w:rPr>
      <w:rFonts w:ascii="Tahoma" w:hAnsi="Tahoma" w:cs="Tahoma"/>
      <w:sz w:val="16"/>
      <w:szCs w:val="16"/>
    </w:rPr>
  </w:style>
  <w:style w:type="paragraph" w:styleId="a6">
    <w:name w:val="header"/>
    <w:basedOn w:val="a"/>
    <w:link w:val="a7"/>
    <w:uiPriority w:val="99"/>
    <w:unhideWhenUsed/>
    <w:rsid w:val="005F71BC"/>
    <w:pPr>
      <w:tabs>
        <w:tab w:val="center" w:pos="4513"/>
        <w:tab w:val="right" w:pos="9026"/>
      </w:tabs>
      <w:spacing w:after="0" w:line="240" w:lineRule="auto"/>
    </w:pPr>
  </w:style>
  <w:style w:type="character" w:customStyle="1" w:styleId="a7">
    <w:name w:val="Верхний колонтитул Знак"/>
    <w:basedOn w:val="a0"/>
    <w:link w:val="a6"/>
    <w:uiPriority w:val="99"/>
    <w:rsid w:val="005F71BC"/>
  </w:style>
  <w:style w:type="paragraph" w:styleId="a8">
    <w:name w:val="footer"/>
    <w:basedOn w:val="a"/>
    <w:link w:val="a9"/>
    <w:uiPriority w:val="99"/>
    <w:unhideWhenUsed/>
    <w:rsid w:val="005F71BC"/>
    <w:pPr>
      <w:tabs>
        <w:tab w:val="center" w:pos="4513"/>
        <w:tab w:val="right" w:pos="9026"/>
      </w:tabs>
      <w:spacing w:after="0" w:line="240" w:lineRule="auto"/>
    </w:pPr>
  </w:style>
  <w:style w:type="character" w:customStyle="1" w:styleId="a9">
    <w:name w:val="Нижний колонтитул Знак"/>
    <w:basedOn w:val="a0"/>
    <w:link w:val="a8"/>
    <w:uiPriority w:val="99"/>
    <w:rsid w:val="005F71BC"/>
  </w:style>
  <w:style w:type="paragraph" w:styleId="aa">
    <w:name w:val="List Paragraph"/>
    <w:basedOn w:val="a"/>
    <w:uiPriority w:val="34"/>
    <w:qFormat/>
    <w:rsid w:val="008D570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339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53029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30296"/>
    <w:rPr>
      <w:rFonts w:ascii="Tahoma" w:hAnsi="Tahoma" w:cs="Tahoma"/>
      <w:sz w:val="16"/>
      <w:szCs w:val="16"/>
    </w:rPr>
  </w:style>
  <w:style w:type="paragraph" w:styleId="a6">
    <w:name w:val="header"/>
    <w:basedOn w:val="a"/>
    <w:link w:val="a7"/>
    <w:uiPriority w:val="99"/>
    <w:unhideWhenUsed/>
    <w:rsid w:val="005F71BC"/>
    <w:pPr>
      <w:tabs>
        <w:tab w:val="center" w:pos="4513"/>
        <w:tab w:val="right" w:pos="9026"/>
      </w:tabs>
      <w:spacing w:after="0" w:line="240" w:lineRule="auto"/>
    </w:pPr>
  </w:style>
  <w:style w:type="character" w:customStyle="1" w:styleId="a7">
    <w:name w:val="Верхний колонтитул Знак"/>
    <w:basedOn w:val="a0"/>
    <w:link w:val="a6"/>
    <w:uiPriority w:val="99"/>
    <w:rsid w:val="005F71BC"/>
  </w:style>
  <w:style w:type="paragraph" w:styleId="a8">
    <w:name w:val="footer"/>
    <w:basedOn w:val="a"/>
    <w:link w:val="a9"/>
    <w:uiPriority w:val="99"/>
    <w:unhideWhenUsed/>
    <w:rsid w:val="005F71BC"/>
    <w:pPr>
      <w:tabs>
        <w:tab w:val="center" w:pos="4513"/>
        <w:tab w:val="right" w:pos="9026"/>
      </w:tabs>
      <w:spacing w:after="0" w:line="240" w:lineRule="auto"/>
    </w:pPr>
  </w:style>
  <w:style w:type="character" w:customStyle="1" w:styleId="a9">
    <w:name w:val="Нижний колонтитул Знак"/>
    <w:basedOn w:val="a0"/>
    <w:link w:val="a8"/>
    <w:uiPriority w:val="99"/>
    <w:rsid w:val="005F71BC"/>
  </w:style>
  <w:style w:type="paragraph" w:styleId="aa">
    <w:name w:val="List Paragraph"/>
    <w:basedOn w:val="a"/>
    <w:uiPriority w:val="34"/>
    <w:qFormat/>
    <w:rsid w:val="008D570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4773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334</TotalTime>
  <Pages>47</Pages>
  <Words>19398</Words>
  <Characters>110572</Characters>
  <Application>Microsoft Office Word</Application>
  <DocSecurity>0</DocSecurity>
  <Lines>921</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2022-08-20T19:03:00Z</dcterms:created>
  <dcterms:modified xsi:type="dcterms:W3CDTF">2022-09-14T17:57:00Z</dcterms:modified>
</cp:coreProperties>
</file>